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01"/>
        <w:tblW w:w="156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2230"/>
        <w:gridCol w:w="2230"/>
        <w:gridCol w:w="2231"/>
        <w:gridCol w:w="2231"/>
        <w:gridCol w:w="2231"/>
        <w:gridCol w:w="2248"/>
      </w:tblGrid>
      <w:tr w:rsidR="009E70C6" w:rsidRPr="00C65291" w14:paraId="4C305AE6" w14:textId="77777777" w:rsidTr="000E1874">
        <w:trPr>
          <w:trHeight w:val="236"/>
        </w:trPr>
        <w:tc>
          <w:tcPr>
            <w:tcW w:w="15631" w:type="dxa"/>
            <w:gridSpan w:val="7"/>
            <w:shd w:val="clear" w:color="auto" w:fill="FFFFFF" w:themeFill="background1"/>
          </w:tcPr>
          <w:p w14:paraId="2C7629DA" w14:textId="572D0BFE" w:rsidR="009E70C6" w:rsidRPr="00C65291" w:rsidRDefault="000E1874" w:rsidP="009E70C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65291">
              <w:rPr>
                <w:rFonts w:cstheme="minorHAnsi"/>
                <w:b/>
                <w:bCs/>
                <w:sz w:val="20"/>
                <w:szCs w:val="20"/>
              </w:rPr>
              <w:t>Subject</w:t>
            </w:r>
            <w:r w:rsidR="009E70C6" w:rsidRPr="00C65291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3E4F1C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 Maths</w:t>
            </w:r>
          </w:p>
        </w:tc>
      </w:tr>
      <w:tr w:rsidR="00ED6F4F" w:rsidRPr="00C65291" w14:paraId="1682390A" w14:textId="77777777" w:rsidTr="000E1874">
        <w:trPr>
          <w:trHeight w:val="236"/>
        </w:trPr>
        <w:tc>
          <w:tcPr>
            <w:tcW w:w="15631" w:type="dxa"/>
            <w:gridSpan w:val="7"/>
            <w:shd w:val="clear" w:color="auto" w:fill="FFFFFF" w:themeFill="background1"/>
          </w:tcPr>
          <w:p w14:paraId="761ECBED" w14:textId="7EC37D3E" w:rsidR="00ED6F4F" w:rsidRPr="00C65291" w:rsidRDefault="00ED6F4F" w:rsidP="009E70C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65291">
              <w:rPr>
                <w:rFonts w:cstheme="minorHAnsi"/>
                <w:b/>
                <w:bCs/>
                <w:sz w:val="20"/>
                <w:szCs w:val="20"/>
              </w:rPr>
              <w:t>Scheme used:</w:t>
            </w:r>
            <w:r w:rsidR="003E4F1C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A4792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Foundation 2 </w:t>
            </w:r>
            <w:r w:rsidR="005A4792" w:rsidRPr="00C65291">
              <w:rPr>
                <w:rFonts w:cstheme="minorHAnsi"/>
                <w:sz w:val="20"/>
                <w:szCs w:val="20"/>
              </w:rPr>
              <w:t>use NCETM Number blocks</w:t>
            </w:r>
            <w:r w:rsidR="007448CB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       Years 1-</w:t>
            </w:r>
            <w:proofErr w:type="gramStart"/>
            <w:r w:rsidR="007448CB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6  </w:t>
            </w:r>
            <w:r w:rsidR="007448CB" w:rsidRPr="00C65291">
              <w:rPr>
                <w:rFonts w:cstheme="minorHAnsi"/>
                <w:sz w:val="20"/>
                <w:szCs w:val="20"/>
              </w:rPr>
              <w:t>Third</w:t>
            </w:r>
            <w:proofErr w:type="gramEnd"/>
            <w:r w:rsidR="007448CB" w:rsidRPr="00C65291">
              <w:rPr>
                <w:rFonts w:cstheme="minorHAnsi"/>
                <w:sz w:val="20"/>
                <w:szCs w:val="20"/>
              </w:rPr>
              <w:t xml:space="preserve"> Space Maths</w:t>
            </w:r>
            <w:r w:rsidR="007448CB" w:rsidRPr="00C65291">
              <w:rPr>
                <w:rFonts w:cstheme="minorHAnsi"/>
                <w:b/>
                <w:bCs/>
                <w:sz w:val="20"/>
                <w:szCs w:val="20"/>
              </w:rPr>
              <w:t xml:space="preserve">         </w:t>
            </w:r>
          </w:p>
        </w:tc>
      </w:tr>
      <w:tr w:rsidR="009E70C6" w:rsidRPr="00C65291" w14:paraId="352EFBD5" w14:textId="77777777" w:rsidTr="00ED6F4F">
        <w:trPr>
          <w:trHeight w:val="236"/>
        </w:trPr>
        <w:tc>
          <w:tcPr>
            <w:tcW w:w="2230" w:type="dxa"/>
            <w:shd w:val="clear" w:color="auto" w:fill="FFFFFF" w:themeFill="background1"/>
          </w:tcPr>
          <w:p w14:paraId="761C0710" w14:textId="290C5649" w:rsidR="009E70C6" w:rsidRPr="00C65291" w:rsidRDefault="000E1874" w:rsidP="009E70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65291">
              <w:rPr>
                <w:rFonts w:cstheme="minorHAnsi"/>
                <w:b/>
                <w:sz w:val="20"/>
                <w:szCs w:val="20"/>
              </w:rPr>
              <w:t>Year group</w:t>
            </w:r>
          </w:p>
        </w:tc>
        <w:tc>
          <w:tcPr>
            <w:tcW w:w="2230" w:type="dxa"/>
            <w:shd w:val="clear" w:color="auto" w:fill="FFFFFF" w:themeFill="background1"/>
          </w:tcPr>
          <w:p w14:paraId="2C47E507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Autumn 1</w:t>
            </w:r>
          </w:p>
        </w:tc>
        <w:tc>
          <w:tcPr>
            <w:tcW w:w="2230" w:type="dxa"/>
            <w:shd w:val="clear" w:color="auto" w:fill="FFFFFF" w:themeFill="background1"/>
          </w:tcPr>
          <w:p w14:paraId="5D2A0CE4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Autumn 2</w:t>
            </w:r>
          </w:p>
        </w:tc>
        <w:tc>
          <w:tcPr>
            <w:tcW w:w="2231" w:type="dxa"/>
            <w:shd w:val="clear" w:color="auto" w:fill="FFFFFF" w:themeFill="background1"/>
          </w:tcPr>
          <w:p w14:paraId="313D6E61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Spring 1</w:t>
            </w:r>
          </w:p>
        </w:tc>
        <w:tc>
          <w:tcPr>
            <w:tcW w:w="2231" w:type="dxa"/>
            <w:shd w:val="clear" w:color="auto" w:fill="FFFFFF" w:themeFill="background1"/>
          </w:tcPr>
          <w:p w14:paraId="1CC05A21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Spring 2</w:t>
            </w:r>
          </w:p>
        </w:tc>
        <w:tc>
          <w:tcPr>
            <w:tcW w:w="2231" w:type="dxa"/>
            <w:shd w:val="clear" w:color="auto" w:fill="FFFFFF" w:themeFill="background1"/>
          </w:tcPr>
          <w:p w14:paraId="1A4E6421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Summer 1</w:t>
            </w:r>
          </w:p>
        </w:tc>
        <w:tc>
          <w:tcPr>
            <w:tcW w:w="2248" w:type="dxa"/>
            <w:shd w:val="clear" w:color="auto" w:fill="FFFFFF" w:themeFill="background1"/>
          </w:tcPr>
          <w:p w14:paraId="4C640C0C" w14:textId="77777777" w:rsidR="009E70C6" w:rsidRPr="00C65291" w:rsidRDefault="009E70C6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Summer 2</w:t>
            </w:r>
          </w:p>
        </w:tc>
      </w:tr>
      <w:tr w:rsidR="007448CB" w:rsidRPr="00C65291" w14:paraId="6458E1C2" w14:textId="77777777" w:rsidTr="00F175B8">
        <w:trPr>
          <w:trHeight w:val="378"/>
        </w:trPr>
        <w:tc>
          <w:tcPr>
            <w:tcW w:w="2230" w:type="dxa"/>
            <w:shd w:val="clear" w:color="auto" w:fill="FFFFFF" w:themeFill="background1"/>
          </w:tcPr>
          <w:p w14:paraId="667FDB31" w14:textId="6721E2CC" w:rsidR="007448CB" w:rsidRPr="00C65291" w:rsidRDefault="007448CB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F1</w:t>
            </w:r>
          </w:p>
        </w:tc>
        <w:tc>
          <w:tcPr>
            <w:tcW w:w="13401" w:type="dxa"/>
            <w:gridSpan w:val="6"/>
            <w:shd w:val="clear" w:color="auto" w:fill="FFFFFF" w:themeFill="background1"/>
          </w:tcPr>
          <w:p w14:paraId="26DABC10" w14:textId="77777777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Every day – count children, adults, write the number, complete that many actions. After lunch, notice less children; write number,</w:t>
            </w:r>
          </w:p>
          <w:p w14:paraId="734611D9" w14:textId="77777777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complete that may actions. Every time children line up – count children, rote counting.</w:t>
            </w:r>
          </w:p>
          <w:p w14:paraId="6227B268" w14:textId="77777777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Continuous provision – number, shape, length, weight, capacity – water tray, pattern – craft areas, junk modelling. Specific teaching of</w:t>
            </w:r>
          </w:p>
          <w:p w14:paraId="27F4344C" w14:textId="77777777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positional language, familiar routes, shape to address gaps notices in continuous provision. Lots of counting songs, what’s in the bag?</w:t>
            </w:r>
          </w:p>
          <w:p w14:paraId="5E870C64" w14:textId="77777777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activities and mathematical language throughout the day. Children attend different days so we are very repetitive with teaching and</w:t>
            </w:r>
          </w:p>
          <w:p w14:paraId="10C4AE21" w14:textId="7DF34EC9" w:rsidR="007448CB" w:rsidRPr="00C65291" w:rsidRDefault="007448CB" w:rsidP="007448CB">
            <w:pPr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provision available to allow for mastery of skills.</w:t>
            </w:r>
          </w:p>
        </w:tc>
      </w:tr>
      <w:tr w:rsidR="005A4792" w:rsidRPr="00C65291" w14:paraId="3A4C3DCB" w14:textId="77777777" w:rsidTr="009E4F4B">
        <w:trPr>
          <w:trHeight w:val="573"/>
        </w:trPr>
        <w:tc>
          <w:tcPr>
            <w:tcW w:w="2230" w:type="dxa"/>
            <w:shd w:val="clear" w:color="auto" w:fill="FFFFFF" w:themeFill="background1"/>
          </w:tcPr>
          <w:p w14:paraId="40D9AB0A" w14:textId="11AFBC9B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F2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652A91A7" w14:textId="77777777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Introduce Numbers up to 10. A number a week. </w:t>
            </w:r>
          </w:p>
          <w:p w14:paraId="66BA2B4C" w14:textId="6CEC968A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Each week has a number focus and we immerse ourselves in that number. </w:t>
            </w:r>
            <w:proofErr w:type="spellStart"/>
            <w:r w:rsidRPr="00C65291">
              <w:rPr>
                <w:rFonts w:cstheme="minorHAnsi"/>
                <w:sz w:val="20"/>
                <w:szCs w:val="20"/>
              </w:rPr>
              <w:t>E.g</w:t>
            </w:r>
            <w:proofErr w:type="spellEnd"/>
            <w:r w:rsidRPr="00C65291">
              <w:rPr>
                <w:rFonts w:cstheme="minorHAnsi"/>
                <w:sz w:val="20"/>
                <w:szCs w:val="20"/>
              </w:rPr>
              <w:t xml:space="preserve"> with number 1 – Formation</w:t>
            </w:r>
          </w:p>
          <w:p w14:paraId="437DCDF5" w14:textId="00C33082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Shapes that are one side, one more and one less, 1 minute, 1 o’clock, 1p coin and £1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3401C3A1" w14:textId="77777777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3D shapes</w:t>
            </w:r>
          </w:p>
          <w:p w14:paraId="3BB7CFA5" w14:textId="77777777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Ordinal numbers</w:t>
            </w:r>
          </w:p>
          <w:p w14:paraId="65804718" w14:textId="77777777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Introduce a tens frame and the part </w:t>
            </w:r>
            <w:proofErr w:type="spellStart"/>
            <w:r w:rsidRPr="00C65291">
              <w:rPr>
                <w:rFonts w:cstheme="minorHAnsi"/>
                <w:sz w:val="20"/>
                <w:szCs w:val="20"/>
              </w:rPr>
              <w:t>part</w:t>
            </w:r>
            <w:proofErr w:type="spellEnd"/>
            <w:r w:rsidRPr="00C65291">
              <w:rPr>
                <w:rFonts w:cstheme="minorHAnsi"/>
                <w:sz w:val="20"/>
                <w:szCs w:val="20"/>
              </w:rPr>
              <w:t xml:space="preserve"> whole model for placing numbers up to 10.</w:t>
            </w:r>
          </w:p>
          <w:p w14:paraId="41A9A75F" w14:textId="77777777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Look at how number sentences are formed. Work on number formation </w:t>
            </w:r>
          </w:p>
          <w:p w14:paraId="283A7A51" w14:textId="6DB14B36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Addition and Subt</w:t>
            </w:r>
            <w:r w:rsidR="0015746E" w:rsidRPr="00C65291">
              <w:rPr>
                <w:rFonts w:cstheme="minorHAnsi"/>
                <w:sz w:val="20"/>
                <w:szCs w:val="20"/>
              </w:rPr>
              <w:t>r</w:t>
            </w:r>
            <w:r w:rsidRPr="00C65291">
              <w:rPr>
                <w:rFonts w:cstheme="minorHAnsi"/>
                <w:sz w:val="20"/>
                <w:szCs w:val="20"/>
              </w:rPr>
              <w:t>action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6C98A4B5" w14:textId="63FBC295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Repeating patterns</w:t>
            </w:r>
          </w:p>
          <w:p w14:paraId="4D52FDD7" w14:textId="1156B202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Capacity</w:t>
            </w:r>
          </w:p>
          <w:p w14:paraId="4D09735E" w14:textId="41625D70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Height/length</w:t>
            </w:r>
          </w:p>
          <w:p w14:paraId="1CECEB06" w14:textId="5F0AF289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Weight</w:t>
            </w:r>
          </w:p>
          <w:p w14:paraId="6949C09C" w14:textId="009A08F5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Odd and Even numbers</w:t>
            </w:r>
          </w:p>
          <w:p w14:paraId="7AF786BB" w14:textId="5F103661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Double and halve</w:t>
            </w:r>
          </w:p>
          <w:p w14:paraId="6E1E81F7" w14:textId="62D9320F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sharing</w:t>
            </w:r>
          </w:p>
          <w:p w14:paraId="313C3FAF" w14:textId="246C50C9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Subitise numbers</w:t>
            </w:r>
          </w:p>
          <w:p w14:paraId="17C95339" w14:textId="45411D8E" w:rsidR="005A4792" w:rsidRPr="00C65291" w:rsidRDefault="005A4792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Number problems</w:t>
            </w:r>
          </w:p>
          <w:p w14:paraId="36F39948" w14:textId="3EFDE228" w:rsidR="005A4792" w:rsidRPr="00C65291" w:rsidRDefault="005A4792" w:rsidP="005A479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Addition and Subtraction </w:t>
            </w:r>
          </w:p>
        </w:tc>
      </w:tr>
      <w:tr w:rsidR="003E4F1C" w:rsidRPr="00C65291" w14:paraId="30F237DC" w14:textId="77777777" w:rsidTr="001009A7">
        <w:trPr>
          <w:trHeight w:val="573"/>
        </w:trPr>
        <w:tc>
          <w:tcPr>
            <w:tcW w:w="2230" w:type="dxa"/>
            <w:shd w:val="clear" w:color="auto" w:fill="FFFFFF" w:themeFill="background1"/>
          </w:tcPr>
          <w:p w14:paraId="19EB5809" w14:textId="59353130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Y1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711D028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00F6D8C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Add/Sub</w:t>
            </w:r>
          </w:p>
          <w:p w14:paraId="18E6F4C8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6F494FC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Place Value</w:t>
            </w:r>
          </w:p>
          <w:p w14:paraId="47729D8F" w14:textId="77777777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7F7C9A6B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6A3CECFC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Place value</w:t>
            </w:r>
          </w:p>
          <w:p w14:paraId="3E5C71F6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Length/Height</w:t>
            </w:r>
          </w:p>
          <w:p w14:paraId="7B8CD23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Weight/</w:t>
            </w:r>
          </w:p>
          <w:p w14:paraId="65AAB717" w14:textId="64697EBD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Volume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0AC6A3EE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018B9C2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  <w:p w14:paraId="63F18071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Place Value</w:t>
            </w:r>
          </w:p>
          <w:p w14:paraId="42D962D1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Money</w:t>
            </w:r>
          </w:p>
          <w:p w14:paraId="4232C667" w14:textId="28B0C338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Time</w:t>
            </w:r>
          </w:p>
        </w:tc>
      </w:tr>
      <w:tr w:rsidR="003E4F1C" w:rsidRPr="00C65291" w14:paraId="68653718" w14:textId="77777777" w:rsidTr="00AB0F3F">
        <w:trPr>
          <w:trHeight w:val="573"/>
        </w:trPr>
        <w:tc>
          <w:tcPr>
            <w:tcW w:w="2230" w:type="dxa"/>
            <w:shd w:val="clear" w:color="auto" w:fill="FFFFFF" w:themeFill="background1"/>
          </w:tcPr>
          <w:p w14:paraId="5755AF9D" w14:textId="503171DA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Y2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4A3CFC78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20AE6508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Add/Sub</w:t>
            </w:r>
          </w:p>
          <w:p w14:paraId="5D66AAC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Money</w:t>
            </w:r>
          </w:p>
          <w:p w14:paraId="43DC6183" w14:textId="567FE480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52249FF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6218E8EB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Statistics</w:t>
            </w:r>
          </w:p>
          <w:p w14:paraId="70AC6FB0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2245977E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  <w:p w14:paraId="223BAC5C" w14:textId="62D18D9F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Length/height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693AB898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Posit/direct</w:t>
            </w:r>
          </w:p>
          <w:p w14:paraId="0CC89BAE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Time</w:t>
            </w:r>
          </w:p>
          <w:p w14:paraId="285F3AF3" w14:textId="07090A60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Measures</w:t>
            </w:r>
          </w:p>
        </w:tc>
      </w:tr>
      <w:tr w:rsidR="003E4F1C" w:rsidRPr="00C65291" w14:paraId="42A47CDC" w14:textId="77777777" w:rsidTr="00901969">
        <w:trPr>
          <w:trHeight w:val="573"/>
        </w:trPr>
        <w:tc>
          <w:tcPr>
            <w:tcW w:w="2230" w:type="dxa"/>
            <w:shd w:val="clear" w:color="auto" w:fill="FFFFFF" w:themeFill="background1"/>
          </w:tcPr>
          <w:p w14:paraId="0DFF841D" w14:textId="52D40A62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Y3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235F7EDD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2192AA5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Add/Sub</w:t>
            </w:r>
          </w:p>
          <w:p w14:paraId="18BFA63E" w14:textId="129DD0F2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46409E9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38100EE5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Money</w:t>
            </w:r>
          </w:p>
          <w:p w14:paraId="5B18487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Statistics</w:t>
            </w:r>
          </w:p>
          <w:p w14:paraId="4DA034C6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Length/</w:t>
            </w:r>
            <w:proofErr w:type="spellStart"/>
            <w:r w:rsidRPr="00C65291">
              <w:rPr>
                <w:rFonts w:cstheme="minorHAnsi"/>
                <w:sz w:val="20"/>
                <w:szCs w:val="20"/>
              </w:rPr>
              <w:t>perim</w:t>
            </w:r>
            <w:proofErr w:type="spellEnd"/>
          </w:p>
          <w:p w14:paraId="7F6E8382" w14:textId="16157755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08A35021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  <w:p w14:paraId="7C45B3AA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Time</w:t>
            </w:r>
          </w:p>
          <w:p w14:paraId="190A6B0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2979D9C7" w14:textId="3FB7F515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Mass/cap</w:t>
            </w:r>
          </w:p>
        </w:tc>
      </w:tr>
      <w:tr w:rsidR="003E4F1C" w:rsidRPr="00C65291" w14:paraId="413020BD" w14:textId="77777777" w:rsidTr="00CF609F">
        <w:trPr>
          <w:trHeight w:val="573"/>
        </w:trPr>
        <w:tc>
          <w:tcPr>
            <w:tcW w:w="2230" w:type="dxa"/>
            <w:shd w:val="clear" w:color="auto" w:fill="FFFFFF" w:themeFill="background1"/>
          </w:tcPr>
          <w:p w14:paraId="3B56EE65" w14:textId="362E4090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Y4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28F7FAD5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4C5E98B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Add/Sub</w:t>
            </w:r>
          </w:p>
          <w:p w14:paraId="64158E6D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Length/</w:t>
            </w:r>
            <w:proofErr w:type="spellStart"/>
            <w:r w:rsidRPr="00C65291">
              <w:rPr>
                <w:rFonts w:cstheme="minorHAnsi"/>
                <w:sz w:val="20"/>
                <w:szCs w:val="20"/>
              </w:rPr>
              <w:t>perim</w:t>
            </w:r>
            <w:proofErr w:type="spellEnd"/>
          </w:p>
          <w:p w14:paraId="734E75B4" w14:textId="3F4833C0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13DB1CD5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Mult/Divide</w:t>
            </w:r>
          </w:p>
          <w:p w14:paraId="57EDC58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Area</w:t>
            </w:r>
          </w:p>
          <w:p w14:paraId="57BFEE6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Fractions</w:t>
            </w:r>
          </w:p>
          <w:p w14:paraId="26D393F7" w14:textId="792A2395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Decimals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33CBA9B4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Fractions</w:t>
            </w:r>
          </w:p>
          <w:p w14:paraId="273A286C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Money</w:t>
            </w:r>
          </w:p>
          <w:p w14:paraId="7D2D7C64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Time</w:t>
            </w:r>
          </w:p>
          <w:p w14:paraId="5509FB44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Statistics</w:t>
            </w:r>
          </w:p>
          <w:p w14:paraId="7AF9521E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3E57965C" w14:textId="49D030C0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Posit/Dir</w:t>
            </w:r>
          </w:p>
        </w:tc>
      </w:tr>
      <w:tr w:rsidR="003E4F1C" w:rsidRPr="00C65291" w14:paraId="78608D9C" w14:textId="77777777" w:rsidTr="00447A2E">
        <w:trPr>
          <w:trHeight w:val="790"/>
        </w:trPr>
        <w:tc>
          <w:tcPr>
            <w:tcW w:w="2230" w:type="dxa"/>
            <w:shd w:val="clear" w:color="auto" w:fill="FFFFFF" w:themeFill="background1"/>
          </w:tcPr>
          <w:p w14:paraId="6E64B9EA" w14:textId="6E94EE29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lastRenderedPageBreak/>
              <w:t>Y5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0359E0B6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2A0E581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Add/Sub</w:t>
            </w:r>
          </w:p>
          <w:p w14:paraId="0356707B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Statistics</w:t>
            </w:r>
          </w:p>
          <w:p w14:paraId="2625D768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2D3D08A4" w14:textId="14C57784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Perim/Area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2D99523D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Mult/Divide</w:t>
            </w:r>
          </w:p>
          <w:p w14:paraId="6DF4C513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  <w:p w14:paraId="62395EB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Decimals &amp;</w:t>
            </w:r>
          </w:p>
          <w:p w14:paraId="1CED74DE" w14:textId="1A88CC39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C65291">
              <w:rPr>
                <w:rFonts w:cstheme="minorHAnsi"/>
                <w:sz w:val="20"/>
                <w:szCs w:val="20"/>
              </w:rPr>
              <w:t>Percentages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2B73D934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Decimals</w:t>
            </w:r>
          </w:p>
          <w:p w14:paraId="16606D85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0C5641B0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Posit/Dir</w:t>
            </w:r>
          </w:p>
          <w:p w14:paraId="6422C385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Convert unit</w:t>
            </w:r>
          </w:p>
          <w:p w14:paraId="5FB9DD02" w14:textId="24B3A334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Volume</w:t>
            </w:r>
          </w:p>
        </w:tc>
      </w:tr>
      <w:tr w:rsidR="003E4F1C" w:rsidRPr="00C65291" w14:paraId="01214BE8" w14:textId="77777777" w:rsidTr="003D4832">
        <w:trPr>
          <w:trHeight w:val="1150"/>
        </w:trPr>
        <w:tc>
          <w:tcPr>
            <w:tcW w:w="2230" w:type="dxa"/>
            <w:shd w:val="clear" w:color="auto" w:fill="FFFFFF" w:themeFill="background1"/>
          </w:tcPr>
          <w:p w14:paraId="2B258B7D" w14:textId="76DC4C0E" w:rsidR="003E4F1C" w:rsidRPr="00C65291" w:rsidRDefault="003E4F1C" w:rsidP="009E7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Y6</w:t>
            </w:r>
          </w:p>
        </w:tc>
        <w:tc>
          <w:tcPr>
            <w:tcW w:w="4460" w:type="dxa"/>
            <w:gridSpan w:val="2"/>
            <w:shd w:val="clear" w:color="auto" w:fill="FFFFFF" w:themeFill="background1"/>
          </w:tcPr>
          <w:p w14:paraId="6EBA2B33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 xml:space="preserve">Place Value </w:t>
            </w:r>
          </w:p>
          <w:p w14:paraId="771847D9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Number</w:t>
            </w:r>
          </w:p>
          <w:p w14:paraId="798947A4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Mixed Ops</w:t>
            </w:r>
          </w:p>
          <w:p w14:paraId="228E4981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Fractions</w:t>
            </w:r>
          </w:p>
          <w:p w14:paraId="7248329C" w14:textId="47A69522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C65291">
              <w:rPr>
                <w:rFonts w:cstheme="minorHAnsi"/>
                <w:sz w:val="20"/>
                <w:szCs w:val="20"/>
              </w:rPr>
              <w:t>Decimals</w:t>
            </w:r>
          </w:p>
        </w:tc>
        <w:tc>
          <w:tcPr>
            <w:tcW w:w="4462" w:type="dxa"/>
            <w:gridSpan w:val="2"/>
            <w:shd w:val="clear" w:color="auto" w:fill="FFFFFF" w:themeFill="background1"/>
          </w:tcPr>
          <w:p w14:paraId="2C50FAC0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Percentages</w:t>
            </w:r>
          </w:p>
          <w:p w14:paraId="39B0702B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Posit/ Direct</w:t>
            </w:r>
          </w:p>
          <w:p w14:paraId="40CBE1FC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Algebra</w:t>
            </w:r>
          </w:p>
          <w:p w14:paraId="68A95B8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Convert units</w:t>
            </w:r>
          </w:p>
          <w:p w14:paraId="442877B2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Peri/Area/Vol</w:t>
            </w:r>
          </w:p>
          <w:p w14:paraId="319AD801" w14:textId="5F84CFF6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C65291">
              <w:rPr>
                <w:rFonts w:cstheme="minorHAnsi"/>
                <w:sz w:val="20"/>
                <w:szCs w:val="20"/>
              </w:rPr>
              <w:t>Ratio</w:t>
            </w:r>
          </w:p>
        </w:tc>
        <w:tc>
          <w:tcPr>
            <w:tcW w:w="4479" w:type="dxa"/>
            <w:gridSpan w:val="2"/>
            <w:shd w:val="clear" w:color="auto" w:fill="FFFFFF" w:themeFill="background1"/>
          </w:tcPr>
          <w:p w14:paraId="03DB8827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Shape</w:t>
            </w:r>
          </w:p>
          <w:p w14:paraId="1802EBEE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Statistics</w:t>
            </w:r>
          </w:p>
          <w:p w14:paraId="4321BFEF" w14:textId="77777777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8019E43" w14:textId="00CD0FB1" w:rsidR="003E4F1C" w:rsidRPr="00C65291" w:rsidRDefault="003E4F1C" w:rsidP="003E4F1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65291">
              <w:rPr>
                <w:rFonts w:cstheme="minorHAnsi"/>
                <w:sz w:val="20"/>
                <w:szCs w:val="20"/>
              </w:rPr>
              <w:t>Revision</w:t>
            </w:r>
          </w:p>
        </w:tc>
      </w:tr>
    </w:tbl>
    <w:p w14:paraId="0D7F1073" w14:textId="3BEBD78D" w:rsidR="00311FC1" w:rsidRDefault="00311FC1" w:rsidP="009E70C6">
      <w:pPr>
        <w:tabs>
          <w:tab w:val="left" w:pos="4530"/>
        </w:tabs>
        <w:rPr>
          <w:i/>
          <w:iCs/>
        </w:rPr>
      </w:pPr>
      <w:r>
        <w:rPr>
          <w:noProof/>
        </w:rPr>
        <w:t xml:space="preserve"> </w:t>
      </w:r>
    </w:p>
    <w:p w14:paraId="02F5E4B5" w14:textId="77777777" w:rsidR="009E70C6" w:rsidRDefault="009E70C6" w:rsidP="00311FC1">
      <w:pPr>
        <w:tabs>
          <w:tab w:val="left" w:pos="2655"/>
        </w:tabs>
        <w:rPr>
          <w:i/>
          <w:iCs/>
        </w:rPr>
      </w:pPr>
    </w:p>
    <w:p w14:paraId="5C59FC0D" w14:textId="3B6C3A96" w:rsidR="009E70C6" w:rsidRPr="00311FC1" w:rsidRDefault="009E70C6" w:rsidP="009E70C6">
      <w:pPr>
        <w:tabs>
          <w:tab w:val="left" w:pos="10860"/>
        </w:tabs>
        <w:rPr>
          <w:i/>
          <w:iCs/>
        </w:rPr>
      </w:pPr>
      <w:r>
        <w:rPr>
          <w:i/>
          <w:iCs/>
        </w:rPr>
        <w:tab/>
      </w:r>
    </w:p>
    <w:sectPr w:rsidR="009E70C6" w:rsidRPr="00311FC1" w:rsidSect="0074240A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AB526" w14:textId="77777777" w:rsidR="00614404" w:rsidRDefault="00614404" w:rsidP="00CF7288">
      <w:pPr>
        <w:spacing w:after="0" w:line="240" w:lineRule="auto"/>
      </w:pPr>
      <w:r>
        <w:separator/>
      </w:r>
    </w:p>
  </w:endnote>
  <w:endnote w:type="continuationSeparator" w:id="0">
    <w:p w14:paraId="1CE55FA7" w14:textId="77777777" w:rsidR="00614404" w:rsidRDefault="00614404" w:rsidP="00CF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3258" w14:textId="77777777" w:rsidR="00614404" w:rsidRDefault="00614404" w:rsidP="00CF7288">
      <w:pPr>
        <w:spacing w:after="0" w:line="240" w:lineRule="auto"/>
      </w:pPr>
      <w:r>
        <w:separator/>
      </w:r>
    </w:p>
  </w:footnote>
  <w:footnote w:type="continuationSeparator" w:id="0">
    <w:p w14:paraId="4D25F763" w14:textId="77777777" w:rsidR="00614404" w:rsidRDefault="00614404" w:rsidP="00CF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778C" w14:textId="52D541BA" w:rsidR="009E70C6" w:rsidRDefault="009E70C6" w:rsidP="009E70C6">
    <w:pPr>
      <w:tabs>
        <w:tab w:val="left" w:pos="453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A4763D2" wp14:editId="7FCD54A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85800" cy="685800"/>
          <wp:effectExtent l="0" t="0" r="0" b="0"/>
          <wp:wrapNone/>
          <wp:docPr id="1627196145" name="Picture 1" descr="Dawpool Church of England Primary School (@DawpoolCofE) / Posts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wpool Church of England Primary School (@DawpoolCofE) / Posts / X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0247E7FE" w14:textId="77777777" w:rsidR="009E70C6" w:rsidRDefault="009E70C6" w:rsidP="009E70C6">
    <w:pPr>
      <w:tabs>
        <w:tab w:val="left" w:pos="2655"/>
      </w:tabs>
      <w:rPr>
        <w:i/>
        <w:iCs/>
      </w:rPr>
    </w:pPr>
    <w:r>
      <w:t xml:space="preserve">                                 </w:t>
    </w:r>
    <w:r>
      <w:rPr>
        <w:i/>
        <w:iCs/>
      </w:rPr>
      <w:t>The Abundant life that Jesus offers</w:t>
    </w:r>
  </w:p>
  <w:p w14:paraId="7D0E479E" w14:textId="0A88E826" w:rsidR="009E70C6" w:rsidRDefault="009E70C6">
    <w:pPr>
      <w:pStyle w:val="Header"/>
    </w:pPr>
  </w:p>
  <w:p w14:paraId="3A24A6DE" w14:textId="26AE054E" w:rsidR="00CF7288" w:rsidRDefault="00CF72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22"/>
    <w:rsid w:val="00017525"/>
    <w:rsid w:val="00043E77"/>
    <w:rsid w:val="00096D9D"/>
    <w:rsid w:val="000B49A1"/>
    <w:rsid w:val="000E1874"/>
    <w:rsid w:val="000F3F23"/>
    <w:rsid w:val="00114600"/>
    <w:rsid w:val="00131676"/>
    <w:rsid w:val="00133249"/>
    <w:rsid w:val="00153EC7"/>
    <w:rsid w:val="00156953"/>
    <w:rsid w:val="0015746E"/>
    <w:rsid w:val="00187EFD"/>
    <w:rsid w:val="00191A45"/>
    <w:rsid w:val="001926EB"/>
    <w:rsid w:val="001941FE"/>
    <w:rsid w:val="00197473"/>
    <w:rsid w:val="001B38F5"/>
    <w:rsid w:val="001E60AD"/>
    <w:rsid w:val="0020772D"/>
    <w:rsid w:val="0021779C"/>
    <w:rsid w:val="0027681B"/>
    <w:rsid w:val="002868EE"/>
    <w:rsid w:val="002B16B5"/>
    <w:rsid w:val="002F1AA2"/>
    <w:rsid w:val="002F3F15"/>
    <w:rsid w:val="00311FC1"/>
    <w:rsid w:val="003532B9"/>
    <w:rsid w:val="0036577C"/>
    <w:rsid w:val="003A42B6"/>
    <w:rsid w:val="003D77DA"/>
    <w:rsid w:val="003E4F1C"/>
    <w:rsid w:val="00421968"/>
    <w:rsid w:val="00444840"/>
    <w:rsid w:val="004812FB"/>
    <w:rsid w:val="00492599"/>
    <w:rsid w:val="00493239"/>
    <w:rsid w:val="004A2927"/>
    <w:rsid w:val="004B4C44"/>
    <w:rsid w:val="00522994"/>
    <w:rsid w:val="0053537D"/>
    <w:rsid w:val="0053752B"/>
    <w:rsid w:val="00560D24"/>
    <w:rsid w:val="0056618B"/>
    <w:rsid w:val="00584322"/>
    <w:rsid w:val="00591689"/>
    <w:rsid w:val="005A4792"/>
    <w:rsid w:val="005C6452"/>
    <w:rsid w:val="005E791A"/>
    <w:rsid w:val="006131E8"/>
    <w:rsid w:val="00614404"/>
    <w:rsid w:val="00630DEA"/>
    <w:rsid w:val="006614AB"/>
    <w:rsid w:val="00662044"/>
    <w:rsid w:val="00670DEC"/>
    <w:rsid w:val="00674475"/>
    <w:rsid w:val="00691F77"/>
    <w:rsid w:val="00727FF7"/>
    <w:rsid w:val="007344FB"/>
    <w:rsid w:val="007416D4"/>
    <w:rsid w:val="0074240A"/>
    <w:rsid w:val="007448CB"/>
    <w:rsid w:val="007564D6"/>
    <w:rsid w:val="007635D1"/>
    <w:rsid w:val="007825A7"/>
    <w:rsid w:val="00791B17"/>
    <w:rsid w:val="007A053C"/>
    <w:rsid w:val="007A5642"/>
    <w:rsid w:val="007E3743"/>
    <w:rsid w:val="008007E8"/>
    <w:rsid w:val="00850F2A"/>
    <w:rsid w:val="008558AB"/>
    <w:rsid w:val="0086133D"/>
    <w:rsid w:val="00862843"/>
    <w:rsid w:val="0088222E"/>
    <w:rsid w:val="0088570A"/>
    <w:rsid w:val="008B2AF2"/>
    <w:rsid w:val="00945FC0"/>
    <w:rsid w:val="00952E2D"/>
    <w:rsid w:val="009545FA"/>
    <w:rsid w:val="00963E1E"/>
    <w:rsid w:val="00971E4E"/>
    <w:rsid w:val="00985655"/>
    <w:rsid w:val="009C301A"/>
    <w:rsid w:val="009E70C6"/>
    <w:rsid w:val="009E7168"/>
    <w:rsid w:val="00A1474B"/>
    <w:rsid w:val="00A15C67"/>
    <w:rsid w:val="00A50062"/>
    <w:rsid w:val="00A75C82"/>
    <w:rsid w:val="00A81D3C"/>
    <w:rsid w:val="00AA59A6"/>
    <w:rsid w:val="00AC2B1B"/>
    <w:rsid w:val="00B158C7"/>
    <w:rsid w:val="00B2145F"/>
    <w:rsid w:val="00B30FA6"/>
    <w:rsid w:val="00B95028"/>
    <w:rsid w:val="00BC603A"/>
    <w:rsid w:val="00BE4552"/>
    <w:rsid w:val="00BF3753"/>
    <w:rsid w:val="00C025AE"/>
    <w:rsid w:val="00C21FAD"/>
    <w:rsid w:val="00C22D4F"/>
    <w:rsid w:val="00C4104D"/>
    <w:rsid w:val="00C562EA"/>
    <w:rsid w:val="00C65291"/>
    <w:rsid w:val="00C66CE6"/>
    <w:rsid w:val="00C67277"/>
    <w:rsid w:val="00C92C04"/>
    <w:rsid w:val="00CA604F"/>
    <w:rsid w:val="00CC691E"/>
    <w:rsid w:val="00CD5FBE"/>
    <w:rsid w:val="00CF7288"/>
    <w:rsid w:val="00D179E8"/>
    <w:rsid w:val="00D32407"/>
    <w:rsid w:val="00DA1BC2"/>
    <w:rsid w:val="00DF2172"/>
    <w:rsid w:val="00DF2F6E"/>
    <w:rsid w:val="00E241F1"/>
    <w:rsid w:val="00E319CB"/>
    <w:rsid w:val="00E55046"/>
    <w:rsid w:val="00E615DF"/>
    <w:rsid w:val="00E63B55"/>
    <w:rsid w:val="00E73C4E"/>
    <w:rsid w:val="00E768AA"/>
    <w:rsid w:val="00E844AC"/>
    <w:rsid w:val="00E855AA"/>
    <w:rsid w:val="00E91592"/>
    <w:rsid w:val="00ED6F4F"/>
    <w:rsid w:val="00F02665"/>
    <w:rsid w:val="00F57FDF"/>
    <w:rsid w:val="00FB0375"/>
    <w:rsid w:val="00FB2E53"/>
    <w:rsid w:val="00FC139B"/>
    <w:rsid w:val="00FD4500"/>
    <w:rsid w:val="00FD716D"/>
    <w:rsid w:val="00FE4D48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17EC"/>
  <w15:chartTrackingRefBased/>
  <w15:docId w15:val="{FAAD8C5A-CBC6-4FAE-9FE4-9672485D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4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7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288"/>
  </w:style>
  <w:style w:type="paragraph" w:styleId="Footer">
    <w:name w:val="footer"/>
    <w:basedOn w:val="Normal"/>
    <w:link w:val="FooterChar"/>
    <w:uiPriority w:val="99"/>
    <w:unhideWhenUsed/>
    <w:rsid w:val="00CF7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1266-D1A3-4070-BD8D-98948CE0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Fields</dc:creator>
  <cp:keywords/>
  <dc:description/>
  <cp:lastModifiedBy>Portia Lee</cp:lastModifiedBy>
  <cp:revision>3</cp:revision>
  <cp:lastPrinted>2026-02-04T13:26:00Z</cp:lastPrinted>
  <dcterms:created xsi:type="dcterms:W3CDTF">2026-03-03T16:25:00Z</dcterms:created>
  <dcterms:modified xsi:type="dcterms:W3CDTF">2026-03-03T20:08:00Z</dcterms:modified>
</cp:coreProperties>
</file>