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2F66B" w14:textId="095B53C8" w:rsidR="008C463E" w:rsidRPr="00303982" w:rsidRDefault="008C463E" w:rsidP="008C463E">
      <w:pPr>
        <w:jc w:val="center"/>
        <w:rPr>
          <w:b/>
          <w:bCs/>
          <w:sz w:val="28"/>
          <w:szCs w:val="28"/>
        </w:rPr>
      </w:pPr>
      <w:r w:rsidRPr="00303982">
        <w:rPr>
          <w:b/>
          <w:bCs/>
          <w:sz w:val="28"/>
          <w:szCs w:val="28"/>
        </w:rPr>
        <w:t>Foundation 2 Timetable</w:t>
      </w:r>
    </w:p>
    <w:tbl>
      <w:tblPr>
        <w:tblStyle w:val="TableGrid"/>
        <w:tblW w:w="15168" w:type="dxa"/>
        <w:tblInd w:w="-572" w:type="dxa"/>
        <w:tblLook w:val="04A0" w:firstRow="1" w:lastRow="0" w:firstColumn="1" w:lastColumn="0" w:noHBand="0" w:noVBand="1"/>
      </w:tblPr>
      <w:tblGrid>
        <w:gridCol w:w="1701"/>
        <w:gridCol w:w="2977"/>
        <w:gridCol w:w="2867"/>
        <w:gridCol w:w="2520"/>
        <w:gridCol w:w="2551"/>
        <w:gridCol w:w="2552"/>
      </w:tblGrid>
      <w:tr w:rsidR="008C463E" w14:paraId="1CD6D87A" w14:textId="77777777" w:rsidTr="00965DB8">
        <w:tc>
          <w:tcPr>
            <w:tcW w:w="1701" w:type="dxa"/>
          </w:tcPr>
          <w:p w14:paraId="1F5525F9" w14:textId="77777777" w:rsidR="008C463E" w:rsidRPr="00A47BBF" w:rsidRDefault="008C463E" w:rsidP="008C46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209E7649" w14:textId="40A43CE6" w:rsidR="008C463E" w:rsidRPr="00A47BBF" w:rsidRDefault="008C463E" w:rsidP="008C463E">
            <w:pPr>
              <w:jc w:val="center"/>
              <w:rPr>
                <w:b/>
                <w:bCs/>
                <w:sz w:val="20"/>
                <w:szCs w:val="20"/>
              </w:rPr>
            </w:pPr>
            <w:r w:rsidRPr="00A47BBF">
              <w:rPr>
                <w:b/>
                <w:bCs/>
                <w:sz w:val="20"/>
                <w:szCs w:val="20"/>
              </w:rPr>
              <w:t>Monday</w:t>
            </w:r>
          </w:p>
        </w:tc>
        <w:tc>
          <w:tcPr>
            <w:tcW w:w="2867" w:type="dxa"/>
          </w:tcPr>
          <w:p w14:paraId="7A2C842A" w14:textId="33C957E9" w:rsidR="008C463E" w:rsidRPr="00A47BBF" w:rsidRDefault="008C463E" w:rsidP="008C463E">
            <w:pPr>
              <w:jc w:val="center"/>
              <w:rPr>
                <w:b/>
                <w:bCs/>
                <w:sz w:val="20"/>
                <w:szCs w:val="20"/>
              </w:rPr>
            </w:pPr>
            <w:r w:rsidRPr="00A47BBF">
              <w:rPr>
                <w:b/>
                <w:bCs/>
                <w:sz w:val="20"/>
                <w:szCs w:val="20"/>
              </w:rPr>
              <w:t>Tuesday</w:t>
            </w:r>
          </w:p>
        </w:tc>
        <w:tc>
          <w:tcPr>
            <w:tcW w:w="2520" w:type="dxa"/>
          </w:tcPr>
          <w:p w14:paraId="18D74190" w14:textId="23B96D94" w:rsidR="008C463E" w:rsidRPr="00A47BBF" w:rsidRDefault="008C463E" w:rsidP="008C463E">
            <w:pPr>
              <w:jc w:val="center"/>
              <w:rPr>
                <w:b/>
                <w:bCs/>
                <w:sz w:val="20"/>
                <w:szCs w:val="20"/>
              </w:rPr>
            </w:pPr>
            <w:r w:rsidRPr="00A47BBF">
              <w:rPr>
                <w:b/>
                <w:bCs/>
                <w:sz w:val="20"/>
                <w:szCs w:val="20"/>
              </w:rPr>
              <w:t>Wednesday</w:t>
            </w:r>
          </w:p>
        </w:tc>
        <w:tc>
          <w:tcPr>
            <w:tcW w:w="2551" w:type="dxa"/>
          </w:tcPr>
          <w:p w14:paraId="14FADFFF" w14:textId="15669DE0" w:rsidR="008C463E" w:rsidRPr="00A47BBF" w:rsidRDefault="008C463E" w:rsidP="008C463E">
            <w:pPr>
              <w:jc w:val="center"/>
              <w:rPr>
                <w:b/>
                <w:bCs/>
                <w:sz w:val="20"/>
                <w:szCs w:val="20"/>
              </w:rPr>
            </w:pPr>
            <w:r w:rsidRPr="00A47BBF">
              <w:rPr>
                <w:b/>
                <w:bCs/>
                <w:sz w:val="20"/>
                <w:szCs w:val="20"/>
              </w:rPr>
              <w:t>Thursday</w:t>
            </w:r>
          </w:p>
        </w:tc>
        <w:tc>
          <w:tcPr>
            <w:tcW w:w="2552" w:type="dxa"/>
          </w:tcPr>
          <w:p w14:paraId="776FF354" w14:textId="4583D14B" w:rsidR="008C463E" w:rsidRPr="00A47BBF" w:rsidRDefault="008C463E" w:rsidP="008C463E">
            <w:pPr>
              <w:jc w:val="center"/>
              <w:rPr>
                <w:b/>
                <w:bCs/>
                <w:sz w:val="20"/>
                <w:szCs w:val="20"/>
              </w:rPr>
            </w:pPr>
            <w:r w:rsidRPr="00A47BBF">
              <w:rPr>
                <w:b/>
                <w:bCs/>
                <w:sz w:val="20"/>
                <w:szCs w:val="20"/>
              </w:rPr>
              <w:t>Friday</w:t>
            </w:r>
          </w:p>
        </w:tc>
      </w:tr>
      <w:tr w:rsidR="007B1915" w14:paraId="5213ED3D" w14:textId="77777777" w:rsidTr="00965DB8">
        <w:tc>
          <w:tcPr>
            <w:tcW w:w="1701" w:type="dxa"/>
            <w:vMerge w:val="restart"/>
          </w:tcPr>
          <w:p w14:paraId="793B76A4" w14:textId="7E00246D" w:rsidR="007B1915" w:rsidRPr="00A47BBF" w:rsidRDefault="007B1915" w:rsidP="004727EF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8.45 – 9.00</w:t>
            </w:r>
          </w:p>
        </w:tc>
        <w:tc>
          <w:tcPr>
            <w:tcW w:w="2977" w:type="dxa"/>
            <w:vMerge w:val="restart"/>
          </w:tcPr>
          <w:p w14:paraId="794365DD" w14:textId="311E088E" w:rsidR="007B1915" w:rsidRPr="00A47BBF" w:rsidRDefault="007B1915" w:rsidP="007B1915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Funky Fingers</w:t>
            </w:r>
          </w:p>
        </w:tc>
        <w:tc>
          <w:tcPr>
            <w:tcW w:w="2867" w:type="dxa"/>
            <w:vMerge w:val="restart"/>
          </w:tcPr>
          <w:p w14:paraId="29A7CBE5" w14:textId="0A932FD5" w:rsidR="007B1915" w:rsidRPr="00A47BBF" w:rsidRDefault="007B1915" w:rsidP="004727EF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Funky Fingers</w:t>
            </w:r>
          </w:p>
        </w:tc>
        <w:tc>
          <w:tcPr>
            <w:tcW w:w="2520" w:type="dxa"/>
            <w:vMerge w:val="restart"/>
          </w:tcPr>
          <w:p w14:paraId="2545C65E" w14:textId="22702C5A" w:rsidR="007B1915" w:rsidRPr="00A47BBF" w:rsidRDefault="007B1915" w:rsidP="004727EF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Funky Fingers</w:t>
            </w:r>
          </w:p>
        </w:tc>
        <w:tc>
          <w:tcPr>
            <w:tcW w:w="2551" w:type="dxa"/>
            <w:vMerge w:val="restart"/>
          </w:tcPr>
          <w:p w14:paraId="00D7C424" w14:textId="09AC32F7" w:rsidR="007B1915" w:rsidRPr="00A47BBF" w:rsidRDefault="007B1915" w:rsidP="004727EF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Funky Fingers</w:t>
            </w:r>
          </w:p>
        </w:tc>
        <w:tc>
          <w:tcPr>
            <w:tcW w:w="2552" w:type="dxa"/>
          </w:tcPr>
          <w:p w14:paraId="708C5132" w14:textId="63B947F1" w:rsidR="007B1915" w:rsidRPr="00A47BBF" w:rsidRDefault="007B1915" w:rsidP="004727EF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Funky Fingers</w:t>
            </w:r>
          </w:p>
        </w:tc>
      </w:tr>
      <w:tr w:rsidR="007B1915" w14:paraId="266B9E59" w14:textId="77777777" w:rsidTr="007B1915">
        <w:trPr>
          <w:trHeight w:val="293"/>
        </w:trPr>
        <w:tc>
          <w:tcPr>
            <w:tcW w:w="1701" w:type="dxa"/>
            <w:vMerge/>
          </w:tcPr>
          <w:p w14:paraId="70CAE31E" w14:textId="10201BC7" w:rsidR="007B1915" w:rsidRPr="00A47BBF" w:rsidRDefault="007B1915" w:rsidP="004727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2BBC0414" w14:textId="03827896" w:rsidR="007B1915" w:rsidRPr="00A47BBF" w:rsidRDefault="007B1915" w:rsidP="004727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7" w:type="dxa"/>
            <w:vMerge/>
          </w:tcPr>
          <w:p w14:paraId="66F53919" w14:textId="77777777" w:rsidR="007B1915" w:rsidRPr="00A47BBF" w:rsidRDefault="007B1915" w:rsidP="004727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vMerge/>
          </w:tcPr>
          <w:p w14:paraId="689C5902" w14:textId="77777777" w:rsidR="007B1915" w:rsidRPr="00A47BBF" w:rsidRDefault="007B1915" w:rsidP="004727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FB22384" w14:textId="61D461E2" w:rsidR="007B1915" w:rsidRPr="00A47BBF" w:rsidRDefault="007B1915" w:rsidP="004727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5D87378A" w14:textId="77777777" w:rsidR="007B1915" w:rsidRPr="00A47BBF" w:rsidRDefault="007B1915" w:rsidP="008C463E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PE</w:t>
            </w:r>
          </w:p>
          <w:p w14:paraId="200978CA" w14:textId="431AA17D" w:rsidR="007B1915" w:rsidRPr="00A47BBF" w:rsidRDefault="007B1915" w:rsidP="008C463E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9.00 -</w:t>
            </w:r>
            <w:r w:rsidR="00A47BBF" w:rsidRPr="00A47BBF">
              <w:rPr>
                <w:sz w:val="20"/>
                <w:szCs w:val="20"/>
              </w:rPr>
              <w:t>9.50</w:t>
            </w:r>
          </w:p>
        </w:tc>
      </w:tr>
      <w:tr w:rsidR="00AA3C42" w14:paraId="5737F8FB" w14:textId="77777777" w:rsidTr="00965DB8">
        <w:tc>
          <w:tcPr>
            <w:tcW w:w="1701" w:type="dxa"/>
          </w:tcPr>
          <w:p w14:paraId="61812F20" w14:textId="17BE663E" w:rsidR="00AA3C42" w:rsidRPr="00A47BBF" w:rsidRDefault="00AA3C42" w:rsidP="00AA3C42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9.00-9.30</w:t>
            </w:r>
          </w:p>
        </w:tc>
        <w:tc>
          <w:tcPr>
            <w:tcW w:w="2977" w:type="dxa"/>
          </w:tcPr>
          <w:p w14:paraId="09F34051" w14:textId="539473FA" w:rsidR="00AA3C42" w:rsidRPr="00A47BBF" w:rsidRDefault="00AA3C42" w:rsidP="00AA3C42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Literacy – Book Focus</w:t>
            </w:r>
          </w:p>
          <w:p w14:paraId="33F9C308" w14:textId="3B7A9374" w:rsidR="00AA3C42" w:rsidRPr="00A47BBF" w:rsidRDefault="00AA3C42" w:rsidP="00AA3C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7" w:type="dxa"/>
          </w:tcPr>
          <w:p w14:paraId="0FBBCCAC" w14:textId="7B0E6AA6" w:rsidR="00AA3C42" w:rsidRPr="00A47BBF" w:rsidRDefault="00AA3C42" w:rsidP="00AA3C42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Literacy – Book Focus</w:t>
            </w:r>
          </w:p>
        </w:tc>
        <w:tc>
          <w:tcPr>
            <w:tcW w:w="2520" w:type="dxa"/>
          </w:tcPr>
          <w:p w14:paraId="32A78FE4" w14:textId="6F70EA13" w:rsidR="00AA3C42" w:rsidRPr="00A47BBF" w:rsidRDefault="00AA3C42" w:rsidP="00AA3C42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Literacy – Book Focus</w:t>
            </w:r>
          </w:p>
        </w:tc>
        <w:tc>
          <w:tcPr>
            <w:tcW w:w="2551" w:type="dxa"/>
          </w:tcPr>
          <w:p w14:paraId="6147FA83" w14:textId="3B027D1C" w:rsidR="00AA3C42" w:rsidRPr="00A47BBF" w:rsidRDefault="00AA3C42" w:rsidP="00AA3C42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Literacy – Book Focus</w:t>
            </w:r>
          </w:p>
        </w:tc>
        <w:tc>
          <w:tcPr>
            <w:tcW w:w="2552" w:type="dxa"/>
            <w:vMerge/>
          </w:tcPr>
          <w:p w14:paraId="216267E1" w14:textId="1B4913BF" w:rsidR="00AA3C42" w:rsidRPr="00A47BBF" w:rsidRDefault="00AA3C42" w:rsidP="00AA3C42">
            <w:pPr>
              <w:jc w:val="center"/>
              <w:rPr>
                <w:sz w:val="20"/>
                <w:szCs w:val="20"/>
              </w:rPr>
            </w:pPr>
          </w:p>
        </w:tc>
      </w:tr>
      <w:tr w:rsidR="002115D2" w14:paraId="3389253D" w14:textId="77777777" w:rsidTr="00A47BBF">
        <w:trPr>
          <w:trHeight w:val="244"/>
        </w:trPr>
        <w:tc>
          <w:tcPr>
            <w:tcW w:w="1701" w:type="dxa"/>
            <w:vMerge w:val="restart"/>
          </w:tcPr>
          <w:p w14:paraId="195791A6" w14:textId="4346E98E" w:rsidR="002115D2" w:rsidRPr="00A47BBF" w:rsidRDefault="002115D2" w:rsidP="002115D2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9.30-10.30</w:t>
            </w:r>
          </w:p>
        </w:tc>
        <w:tc>
          <w:tcPr>
            <w:tcW w:w="2977" w:type="dxa"/>
            <w:vMerge w:val="restart"/>
          </w:tcPr>
          <w:p w14:paraId="4325B671" w14:textId="77777777" w:rsidR="002115D2" w:rsidRPr="00A47BBF" w:rsidRDefault="002115D2" w:rsidP="002115D2">
            <w:pPr>
              <w:jc w:val="center"/>
              <w:rPr>
                <w:color w:val="0070C0"/>
                <w:sz w:val="20"/>
                <w:szCs w:val="20"/>
              </w:rPr>
            </w:pPr>
            <w:r w:rsidRPr="00A47BBF">
              <w:rPr>
                <w:color w:val="0070C0"/>
                <w:sz w:val="20"/>
                <w:szCs w:val="20"/>
              </w:rPr>
              <w:t xml:space="preserve">Continuous Provision  </w:t>
            </w:r>
          </w:p>
          <w:p w14:paraId="6AA3F6F7" w14:textId="691D75BF" w:rsidR="002115D2" w:rsidRPr="00A47BBF" w:rsidRDefault="002115D2" w:rsidP="002115D2">
            <w:pPr>
              <w:jc w:val="center"/>
              <w:rPr>
                <w:color w:val="0070C0"/>
                <w:sz w:val="20"/>
                <w:szCs w:val="20"/>
              </w:rPr>
            </w:pPr>
            <w:r w:rsidRPr="00A47BBF">
              <w:rPr>
                <w:color w:val="0070C0"/>
                <w:sz w:val="20"/>
                <w:szCs w:val="20"/>
              </w:rPr>
              <w:t xml:space="preserve">  Literacy challenge focus</w:t>
            </w:r>
          </w:p>
          <w:p w14:paraId="1B198D51" w14:textId="06F0558D" w:rsidR="002115D2" w:rsidRPr="00A47BBF" w:rsidRDefault="002115D2" w:rsidP="002115D2">
            <w:pPr>
              <w:jc w:val="center"/>
              <w:rPr>
                <w:color w:val="0070C0"/>
                <w:sz w:val="20"/>
                <w:szCs w:val="20"/>
              </w:rPr>
            </w:pPr>
            <w:r w:rsidRPr="00A47BBF">
              <w:rPr>
                <w:color w:val="0070C0"/>
                <w:sz w:val="20"/>
                <w:szCs w:val="20"/>
              </w:rPr>
              <w:t>Interventions</w:t>
            </w:r>
          </w:p>
          <w:p w14:paraId="4F7B4653" w14:textId="33922D6E" w:rsidR="002115D2" w:rsidRPr="00A47BBF" w:rsidRDefault="002115D2" w:rsidP="002115D2">
            <w:pPr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2867" w:type="dxa"/>
            <w:vMerge w:val="restart"/>
          </w:tcPr>
          <w:p w14:paraId="7D87AD0A" w14:textId="77777777" w:rsidR="002115D2" w:rsidRPr="00A47BBF" w:rsidRDefault="002115D2" w:rsidP="002115D2">
            <w:pPr>
              <w:jc w:val="center"/>
              <w:rPr>
                <w:color w:val="0070C0"/>
                <w:sz w:val="20"/>
                <w:szCs w:val="20"/>
              </w:rPr>
            </w:pPr>
            <w:r w:rsidRPr="00A47BBF">
              <w:rPr>
                <w:color w:val="0070C0"/>
                <w:sz w:val="20"/>
                <w:szCs w:val="20"/>
              </w:rPr>
              <w:t xml:space="preserve">Continuous Provision  </w:t>
            </w:r>
          </w:p>
          <w:p w14:paraId="59065995" w14:textId="77777777" w:rsidR="002115D2" w:rsidRPr="00A47BBF" w:rsidRDefault="002115D2" w:rsidP="002115D2">
            <w:pPr>
              <w:jc w:val="center"/>
              <w:rPr>
                <w:color w:val="0070C0"/>
                <w:sz w:val="20"/>
                <w:szCs w:val="20"/>
              </w:rPr>
            </w:pPr>
            <w:r w:rsidRPr="00A47BBF">
              <w:rPr>
                <w:color w:val="0070C0"/>
                <w:sz w:val="20"/>
                <w:szCs w:val="20"/>
              </w:rPr>
              <w:t xml:space="preserve">  Literacy challenge focus</w:t>
            </w:r>
          </w:p>
          <w:p w14:paraId="63A79A32" w14:textId="77777777" w:rsidR="002115D2" w:rsidRPr="00A47BBF" w:rsidRDefault="002115D2" w:rsidP="002115D2">
            <w:pPr>
              <w:jc w:val="center"/>
              <w:rPr>
                <w:color w:val="0070C0"/>
                <w:sz w:val="20"/>
                <w:szCs w:val="20"/>
              </w:rPr>
            </w:pPr>
            <w:r w:rsidRPr="00A47BBF">
              <w:rPr>
                <w:color w:val="0070C0"/>
                <w:sz w:val="20"/>
                <w:szCs w:val="20"/>
              </w:rPr>
              <w:t>Interventions</w:t>
            </w:r>
          </w:p>
          <w:p w14:paraId="4745C0C2" w14:textId="1D1303DB" w:rsidR="002115D2" w:rsidRPr="00A47BBF" w:rsidRDefault="002115D2" w:rsidP="002115D2">
            <w:pPr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</w:tcPr>
          <w:p w14:paraId="038CCF8F" w14:textId="77777777" w:rsidR="002115D2" w:rsidRPr="00A47BBF" w:rsidRDefault="002115D2" w:rsidP="002115D2">
            <w:pPr>
              <w:jc w:val="center"/>
              <w:rPr>
                <w:color w:val="0070C0"/>
                <w:sz w:val="20"/>
                <w:szCs w:val="20"/>
              </w:rPr>
            </w:pPr>
            <w:r w:rsidRPr="00A47BBF">
              <w:rPr>
                <w:color w:val="0070C0"/>
                <w:sz w:val="20"/>
                <w:szCs w:val="20"/>
              </w:rPr>
              <w:t xml:space="preserve">Continuous Provision  </w:t>
            </w:r>
          </w:p>
          <w:p w14:paraId="4C035998" w14:textId="77777777" w:rsidR="002115D2" w:rsidRPr="00A47BBF" w:rsidRDefault="002115D2" w:rsidP="002115D2">
            <w:pPr>
              <w:jc w:val="center"/>
              <w:rPr>
                <w:color w:val="0070C0"/>
                <w:sz w:val="20"/>
                <w:szCs w:val="20"/>
              </w:rPr>
            </w:pPr>
            <w:r w:rsidRPr="00A47BBF">
              <w:rPr>
                <w:color w:val="0070C0"/>
                <w:sz w:val="20"/>
                <w:szCs w:val="20"/>
              </w:rPr>
              <w:t xml:space="preserve">  Literacy challenge focus</w:t>
            </w:r>
          </w:p>
          <w:p w14:paraId="37910259" w14:textId="77777777" w:rsidR="002115D2" w:rsidRPr="00A47BBF" w:rsidRDefault="002115D2" w:rsidP="002115D2">
            <w:pPr>
              <w:jc w:val="center"/>
              <w:rPr>
                <w:color w:val="0070C0"/>
                <w:sz w:val="20"/>
                <w:szCs w:val="20"/>
              </w:rPr>
            </w:pPr>
            <w:r w:rsidRPr="00A47BBF">
              <w:rPr>
                <w:color w:val="0070C0"/>
                <w:sz w:val="20"/>
                <w:szCs w:val="20"/>
              </w:rPr>
              <w:t>Interventions</w:t>
            </w:r>
          </w:p>
          <w:p w14:paraId="5A00ADD0" w14:textId="3795A94D" w:rsidR="002115D2" w:rsidRPr="00A47BBF" w:rsidRDefault="002115D2" w:rsidP="002115D2">
            <w:pPr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41173276" w14:textId="77777777" w:rsidR="002115D2" w:rsidRPr="00A47BBF" w:rsidRDefault="002115D2" w:rsidP="002115D2">
            <w:pPr>
              <w:jc w:val="center"/>
              <w:rPr>
                <w:color w:val="0070C0"/>
                <w:sz w:val="20"/>
                <w:szCs w:val="20"/>
              </w:rPr>
            </w:pPr>
            <w:r w:rsidRPr="00A47BBF">
              <w:rPr>
                <w:color w:val="0070C0"/>
                <w:sz w:val="20"/>
                <w:szCs w:val="20"/>
              </w:rPr>
              <w:t xml:space="preserve">Continuous Provision  </w:t>
            </w:r>
          </w:p>
          <w:p w14:paraId="31F7AD03" w14:textId="77777777" w:rsidR="002115D2" w:rsidRPr="00A47BBF" w:rsidRDefault="002115D2" w:rsidP="002115D2">
            <w:pPr>
              <w:jc w:val="center"/>
              <w:rPr>
                <w:color w:val="0070C0"/>
                <w:sz w:val="20"/>
                <w:szCs w:val="20"/>
              </w:rPr>
            </w:pPr>
            <w:r w:rsidRPr="00A47BBF">
              <w:rPr>
                <w:color w:val="0070C0"/>
                <w:sz w:val="20"/>
                <w:szCs w:val="20"/>
              </w:rPr>
              <w:t xml:space="preserve">  Literacy challenge focus</w:t>
            </w:r>
          </w:p>
          <w:p w14:paraId="6718EE82" w14:textId="37A3951E" w:rsidR="002115D2" w:rsidRPr="00A47BBF" w:rsidRDefault="002115D2" w:rsidP="00A47BBF">
            <w:pPr>
              <w:jc w:val="center"/>
              <w:rPr>
                <w:color w:val="0070C0"/>
                <w:sz w:val="20"/>
                <w:szCs w:val="20"/>
              </w:rPr>
            </w:pPr>
            <w:r w:rsidRPr="00A47BBF">
              <w:rPr>
                <w:color w:val="0070C0"/>
                <w:sz w:val="20"/>
                <w:szCs w:val="20"/>
              </w:rPr>
              <w:t>Interventions</w:t>
            </w:r>
          </w:p>
        </w:tc>
        <w:tc>
          <w:tcPr>
            <w:tcW w:w="2552" w:type="dxa"/>
            <w:vMerge/>
          </w:tcPr>
          <w:p w14:paraId="4282EB49" w14:textId="77777777" w:rsidR="002115D2" w:rsidRPr="00A47BBF" w:rsidRDefault="002115D2" w:rsidP="002115D2">
            <w:pPr>
              <w:jc w:val="center"/>
              <w:rPr>
                <w:sz w:val="20"/>
                <w:szCs w:val="20"/>
              </w:rPr>
            </w:pPr>
          </w:p>
        </w:tc>
      </w:tr>
      <w:tr w:rsidR="007B1915" w14:paraId="54758626" w14:textId="77777777" w:rsidTr="00F26D8F">
        <w:trPr>
          <w:trHeight w:val="894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6EC56E98" w14:textId="77777777" w:rsidR="007B1915" w:rsidRPr="00A47BBF" w:rsidRDefault="007B1915" w:rsidP="008C46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14:paraId="27309CC1" w14:textId="77777777" w:rsidR="007B1915" w:rsidRPr="00A47BBF" w:rsidRDefault="007B1915" w:rsidP="008C46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7" w:type="dxa"/>
            <w:vMerge/>
            <w:tcBorders>
              <w:bottom w:val="single" w:sz="4" w:space="0" w:color="auto"/>
            </w:tcBorders>
          </w:tcPr>
          <w:p w14:paraId="0EFA625F" w14:textId="77777777" w:rsidR="007B1915" w:rsidRPr="00A47BBF" w:rsidRDefault="007B1915" w:rsidP="008C46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bottom w:val="single" w:sz="4" w:space="0" w:color="auto"/>
            </w:tcBorders>
          </w:tcPr>
          <w:p w14:paraId="369C8A37" w14:textId="77777777" w:rsidR="007B1915" w:rsidRPr="00A47BBF" w:rsidRDefault="007B1915" w:rsidP="008C46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2E6F2032" w14:textId="77777777" w:rsidR="007B1915" w:rsidRPr="00A47BBF" w:rsidRDefault="007B1915" w:rsidP="008C46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A65B542" w14:textId="77777777" w:rsidR="00A47BBF" w:rsidRPr="00A47BBF" w:rsidRDefault="00A47BBF" w:rsidP="00A47BBF">
            <w:pPr>
              <w:jc w:val="center"/>
              <w:rPr>
                <w:color w:val="0070C0"/>
                <w:sz w:val="20"/>
                <w:szCs w:val="20"/>
              </w:rPr>
            </w:pPr>
            <w:r w:rsidRPr="00A47BBF">
              <w:rPr>
                <w:color w:val="0070C0"/>
                <w:sz w:val="20"/>
                <w:szCs w:val="20"/>
              </w:rPr>
              <w:t xml:space="preserve">Continuous Provision  </w:t>
            </w:r>
          </w:p>
          <w:p w14:paraId="7832EB30" w14:textId="17CF5E4C" w:rsidR="007B1915" w:rsidRPr="00A47BBF" w:rsidRDefault="00A47BBF" w:rsidP="00A47BBF">
            <w:pPr>
              <w:jc w:val="center"/>
              <w:rPr>
                <w:sz w:val="20"/>
                <w:szCs w:val="20"/>
              </w:rPr>
            </w:pPr>
            <w:r w:rsidRPr="00A47BBF">
              <w:rPr>
                <w:color w:val="0070C0"/>
                <w:sz w:val="20"/>
                <w:szCs w:val="20"/>
              </w:rPr>
              <w:t>Mop up week’s activities</w:t>
            </w:r>
          </w:p>
        </w:tc>
      </w:tr>
      <w:tr w:rsidR="004D067D" w14:paraId="3198AF0E" w14:textId="77777777" w:rsidTr="00627DB7">
        <w:tc>
          <w:tcPr>
            <w:tcW w:w="1701" w:type="dxa"/>
          </w:tcPr>
          <w:p w14:paraId="2F666735" w14:textId="10B75F2A" w:rsidR="004D067D" w:rsidRPr="00A47BBF" w:rsidRDefault="004D067D" w:rsidP="008C463E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10.</w:t>
            </w:r>
            <w:r w:rsidR="00592327">
              <w:rPr>
                <w:sz w:val="20"/>
                <w:szCs w:val="20"/>
              </w:rPr>
              <w:t>3</w:t>
            </w:r>
            <w:r w:rsidRPr="00A47BBF">
              <w:rPr>
                <w:sz w:val="20"/>
                <w:szCs w:val="20"/>
              </w:rPr>
              <w:t xml:space="preserve">0 – </w:t>
            </w:r>
            <w:r w:rsidR="002115D2" w:rsidRPr="00A47BBF">
              <w:rPr>
                <w:sz w:val="20"/>
                <w:szCs w:val="20"/>
              </w:rPr>
              <w:t>1</w:t>
            </w:r>
            <w:r w:rsidR="00592327">
              <w:rPr>
                <w:sz w:val="20"/>
                <w:szCs w:val="20"/>
              </w:rPr>
              <w:t>0.50</w:t>
            </w:r>
          </w:p>
        </w:tc>
        <w:tc>
          <w:tcPr>
            <w:tcW w:w="13467" w:type="dxa"/>
            <w:gridSpan w:val="5"/>
            <w:shd w:val="clear" w:color="auto" w:fill="D9D9D9" w:themeFill="background1" w:themeFillShade="D9"/>
          </w:tcPr>
          <w:p w14:paraId="012989D0" w14:textId="61DD9BD4" w:rsidR="004D067D" w:rsidRPr="00A47BBF" w:rsidRDefault="002115D2" w:rsidP="008C463E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 xml:space="preserve">Tidy up time and </w:t>
            </w:r>
            <w:r w:rsidR="004D067D" w:rsidRPr="00A47BBF">
              <w:rPr>
                <w:sz w:val="20"/>
                <w:szCs w:val="20"/>
              </w:rPr>
              <w:t>Snack Time</w:t>
            </w:r>
          </w:p>
        </w:tc>
      </w:tr>
      <w:tr w:rsidR="00A05255" w14:paraId="2515B674" w14:textId="77777777" w:rsidTr="000766CC">
        <w:trPr>
          <w:trHeight w:val="596"/>
        </w:trPr>
        <w:tc>
          <w:tcPr>
            <w:tcW w:w="1701" w:type="dxa"/>
          </w:tcPr>
          <w:p w14:paraId="4980724B" w14:textId="09D290CF" w:rsidR="00A05255" w:rsidRPr="00A47BBF" w:rsidRDefault="00A05255" w:rsidP="00AA3C42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10.50 – 11.</w:t>
            </w:r>
            <w:r w:rsidR="00592327">
              <w:rPr>
                <w:sz w:val="20"/>
                <w:szCs w:val="20"/>
              </w:rPr>
              <w:t>20</w:t>
            </w:r>
          </w:p>
        </w:tc>
        <w:tc>
          <w:tcPr>
            <w:tcW w:w="2977" w:type="dxa"/>
          </w:tcPr>
          <w:p w14:paraId="6FEFD378" w14:textId="79065465" w:rsidR="00A05255" w:rsidRPr="00A47BBF" w:rsidRDefault="00A05255" w:rsidP="00AA3C42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Rocket Phonics</w:t>
            </w:r>
          </w:p>
          <w:p w14:paraId="5FAD9427" w14:textId="62F560BF" w:rsidR="00A05255" w:rsidRPr="00A47BBF" w:rsidRDefault="00A05255" w:rsidP="00AA3C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7" w:type="dxa"/>
          </w:tcPr>
          <w:p w14:paraId="211989B7" w14:textId="68870D1F" w:rsidR="00A05255" w:rsidRPr="00A47BBF" w:rsidRDefault="00A05255" w:rsidP="00AA3C42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Rocket Phonics</w:t>
            </w:r>
          </w:p>
        </w:tc>
        <w:tc>
          <w:tcPr>
            <w:tcW w:w="2520" w:type="dxa"/>
          </w:tcPr>
          <w:p w14:paraId="6BC4FA62" w14:textId="200F6031" w:rsidR="00A05255" w:rsidRPr="00A47BBF" w:rsidRDefault="00A05255" w:rsidP="00AA3C42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Rocket Phonics</w:t>
            </w:r>
          </w:p>
        </w:tc>
        <w:tc>
          <w:tcPr>
            <w:tcW w:w="2551" w:type="dxa"/>
          </w:tcPr>
          <w:p w14:paraId="7EC677AF" w14:textId="08E9E9EE" w:rsidR="00A05255" w:rsidRPr="00A47BBF" w:rsidRDefault="00A05255" w:rsidP="00AA3C42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Rocket Phonics</w:t>
            </w:r>
          </w:p>
        </w:tc>
        <w:tc>
          <w:tcPr>
            <w:tcW w:w="2552" w:type="dxa"/>
            <w:vMerge w:val="restart"/>
          </w:tcPr>
          <w:p w14:paraId="159F6E1C" w14:textId="77777777" w:rsidR="00B555F4" w:rsidRDefault="00B555F4" w:rsidP="004D067D">
            <w:pPr>
              <w:jc w:val="center"/>
              <w:rPr>
                <w:sz w:val="20"/>
                <w:szCs w:val="20"/>
              </w:rPr>
            </w:pPr>
          </w:p>
          <w:p w14:paraId="34EC06FC" w14:textId="77777777" w:rsidR="00B555F4" w:rsidRDefault="00B555F4" w:rsidP="004D067D">
            <w:pPr>
              <w:jc w:val="center"/>
              <w:rPr>
                <w:sz w:val="20"/>
                <w:szCs w:val="20"/>
              </w:rPr>
            </w:pPr>
          </w:p>
          <w:p w14:paraId="6B15F5B9" w14:textId="204FEAB6" w:rsidR="00A05255" w:rsidRDefault="00A05255" w:rsidP="004D06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Forest School</w:t>
            </w:r>
          </w:p>
          <w:p w14:paraId="69C06DA4" w14:textId="70767D42" w:rsidR="00A05255" w:rsidRPr="00A47BBF" w:rsidRDefault="00A05255" w:rsidP="004D06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11-11.45</w:t>
            </w:r>
          </w:p>
          <w:p w14:paraId="1EEA7EF8" w14:textId="4E1337AF" w:rsidR="00A05255" w:rsidRPr="00A47BBF" w:rsidRDefault="00A05255" w:rsidP="00BF1479">
            <w:pPr>
              <w:jc w:val="center"/>
              <w:rPr>
                <w:sz w:val="20"/>
                <w:szCs w:val="20"/>
              </w:rPr>
            </w:pPr>
          </w:p>
        </w:tc>
      </w:tr>
      <w:tr w:rsidR="00A05255" w14:paraId="50A582B2" w14:textId="77777777" w:rsidTr="00965DB8">
        <w:tc>
          <w:tcPr>
            <w:tcW w:w="1701" w:type="dxa"/>
          </w:tcPr>
          <w:p w14:paraId="09DE084D" w14:textId="5B8CCBCB" w:rsidR="00A05255" w:rsidRPr="00A47BBF" w:rsidRDefault="00A05255" w:rsidP="00BF1479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11.</w:t>
            </w:r>
            <w:r w:rsidR="00592327">
              <w:rPr>
                <w:sz w:val="20"/>
                <w:szCs w:val="20"/>
              </w:rPr>
              <w:t>2</w:t>
            </w:r>
            <w:r w:rsidRPr="00A47BBF">
              <w:rPr>
                <w:sz w:val="20"/>
                <w:szCs w:val="20"/>
              </w:rPr>
              <w:t xml:space="preserve">0 – </w:t>
            </w:r>
            <w:r w:rsidR="00592327">
              <w:rPr>
                <w:sz w:val="20"/>
                <w:szCs w:val="20"/>
              </w:rPr>
              <w:t>11.50</w:t>
            </w:r>
          </w:p>
        </w:tc>
        <w:tc>
          <w:tcPr>
            <w:tcW w:w="2977" w:type="dxa"/>
          </w:tcPr>
          <w:p w14:paraId="48227167" w14:textId="77777777" w:rsidR="00A05255" w:rsidRDefault="00592327" w:rsidP="00BF1479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Handwriting Practice</w:t>
            </w:r>
          </w:p>
          <w:p w14:paraId="0EB494B4" w14:textId="77777777" w:rsidR="00592327" w:rsidRDefault="00592327" w:rsidP="00BF1479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Guided Read</w:t>
            </w:r>
          </w:p>
          <w:p w14:paraId="2E080FB5" w14:textId="77777777" w:rsidR="00592327" w:rsidRDefault="00592327" w:rsidP="00BF1479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Independent Challenge</w:t>
            </w:r>
          </w:p>
          <w:p w14:paraId="25F12AC5" w14:textId="70468345" w:rsidR="00592327" w:rsidRPr="00A47BBF" w:rsidRDefault="00592327" w:rsidP="00BF1479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Gross Motor Writing</w:t>
            </w:r>
          </w:p>
        </w:tc>
        <w:tc>
          <w:tcPr>
            <w:tcW w:w="2867" w:type="dxa"/>
          </w:tcPr>
          <w:p w14:paraId="5FC3C6C5" w14:textId="77777777" w:rsidR="00592327" w:rsidRDefault="00592327" w:rsidP="00592327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Handwriting Practice</w:t>
            </w:r>
          </w:p>
          <w:p w14:paraId="74AD6408" w14:textId="77777777" w:rsidR="00592327" w:rsidRDefault="00592327" w:rsidP="00592327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Guided Read</w:t>
            </w:r>
          </w:p>
          <w:p w14:paraId="3AE37966" w14:textId="77777777" w:rsidR="00592327" w:rsidRDefault="00592327" w:rsidP="00592327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Independent Challenge</w:t>
            </w:r>
          </w:p>
          <w:p w14:paraId="30029545" w14:textId="43B50683" w:rsidR="00A05255" w:rsidRPr="00A47BBF" w:rsidRDefault="00592327" w:rsidP="00592327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Gross Motor Writing</w:t>
            </w:r>
          </w:p>
        </w:tc>
        <w:tc>
          <w:tcPr>
            <w:tcW w:w="2520" w:type="dxa"/>
          </w:tcPr>
          <w:p w14:paraId="0EB36A0B" w14:textId="77777777" w:rsidR="00592327" w:rsidRDefault="00592327" w:rsidP="00592327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Handwriting Practice</w:t>
            </w:r>
          </w:p>
          <w:p w14:paraId="13F7EC09" w14:textId="77777777" w:rsidR="00592327" w:rsidRDefault="00592327" w:rsidP="00592327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Guided Read</w:t>
            </w:r>
          </w:p>
          <w:p w14:paraId="2926C60D" w14:textId="77777777" w:rsidR="00592327" w:rsidRDefault="00592327" w:rsidP="00592327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Independent Challenge</w:t>
            </w:r>
          </w:p>
          <w:p w14:paraId="6E253967" w14:textId="4F889DB7" w:rsidR="00A05255" w:rsidRPr="00A47BBF" w:rsidRDefault="00592327" w:rsidP="00592327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Gross Motor Writing</w:t>
            </w:r>
          </w:p>
        </w:tc>
        <w:tc>
          <w:tcPr>
            <w:tcW w:w="2551" w:type="dxa"/>
          </w:tcPr>
          <w:p w14:paraId="3420A933" w14:textId="77777777" w:rsidR="00592327" w:rsidRDefault="00592327" w:rsidP="00592327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Handwriting Practice</w:t>
            </w:r>
          </w:p>
          <w:p w14:paraId="6407CD56" w14:textId="77777777" w:rsidR="00592327" w:rsidRDefault="00592327" w:rsidP="00592327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Guided Read</w:t>
            </w:r>
          </w:p>
          <w:p w14:paraId="1A5D44D8" w14:textId="77777777" w:rsidR="00592327" w:rsidRDefault="00592327" w:rsidP="00592327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Independent Challenge</w:t>
            </w:r>
          </w:p>
          <w:p w14:paraId="25180D3F" w14:textId="0726DBD4" w:rsidR="00A05255" w:rsidRPr="00A47BBF" w:rsidRDefault="00592327" w:rsidP="00592327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Gross Motor Writing</w:t>
            </w:r>
          </w:p>
        </w:tc>
        <w:tc>
          <w:tcPr>
            <w:tcW w:w="2552" w:type="dxa"/>
            <w:vMerge/>
          </w:tcPr>
          <w:p w14:paraId="26C0E1DC" w14:textId="2B832DB3" w:rsidR="00A05255" w:rsidRPr="00A47BBF" w:rsidRDefault="00A05255" w:rsidP="00BF1479">
            <w:pPr>
              <w:jc w:val="center"/>
              <w:rPr>
                <w:sz w:val="20"/>
                <w:szCs w:val="20"/>
              </w:rPr>
            </w:pPr>
          </w:p>
        </w:tc>
      </w:tr>
      <w:tr w:rsidR="004727EF" w14:paraId="52C42390" w14:textId="77777777" w:rsidTr="000B1978">
        <w:tc>
          <w:tcPr>
            <w:tcW w:w="1701" w:type="dxa"/>
          </w:tcPr>
          <w:p w14:paraId="7893D554" w14:textId="512F0DA8" w:rsidR="004727EF" w:rsidRPr="00A47BBF" w:rsidRDefault="004727EF" w:rsidP="008C463E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1</w:t>
            </w:r>
            <w:r w:rsidR="007B1915" w:rsidRPr="00A47BBF">
              <w:rPr>
                <w:sz w:val="20"/>
                <w:szCs w:val="20"/>
              </w:rPr>
              <w:t>2.00</w:t>
            </w:r>
            <w:r w:rsidRPr="00A47BBF">
              <w:rPr>
                <w:sz w:val="20"/>
                <w:szCs w:val="20"/>
              </w:rPr>
              <w:t xml:space="preserve"> – 1</w:t>
            </w:r>
            <w:r w:rsidR="00AA3C42" w:rsidRPr="00A47BBF">
              <w:rPr>
                <w:sz w:val="20"/>
                <w:szCs w:val="20"/>
              </w:rPr>
              <w:t>.00</w:t>
            </w:r>
          </w:p>
        </w:tc>
        <w:tc>
          <w:tcPr>
            <w:tcW w:w="13467" w:type="dxa"/>
            <w:gridSpan w:val="5"/>
            <w:shd w:val="clear" w:color="auto" w:fill="D9D9D9" w:themeFill="background1" w:themeFillShade="D9"/>
          </w:tcPr>
          <w:p w14:paraId="37339545" w14:textId="77777777" w:rsidR="004727EF" w:rsidRPr="00A47BBF" w:rsidRDefault="004727EF" w:rsidP="008C463E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Lunch</w:t>
            </w:r>
          </w:p>
          <w:p w14:paraId="3744502A" w14:textId="63875878" w:rsidR="000B1978" w:rsidRPr="00A47BBF" w:rsidRDefault="000B1978" w:rsidP="008C463E">
            <w:pPr>
              <w:jc w:val="center"/>
              <w:rPr>
                <w:sz w:val="20"/>
                <w:szCs w:val="20"/>
              </w:rPr>
            </w:pPr>
          </w:p>
        </w:tc>
      </w:tr>
      <w:tr w:rsidR="00A47BBF" w14:paraId="282FCFDC" w14:textId="77777777" w:rsidTr="00A47BBF">
        <w:trPr>
          <w:trHeight w:val="609"/>
        </w:trPr>
        <w:tc>
          <w:tcPr>
            <w:tcW w:w="1701" w:type="dxa"/>
          </w:tcPr>
          <w:p w14:paraId="49953004" w14:textId="1621A809" w:rsidR="00A47BBF" w:rsidRPr="00A47BBF" w:rsidRDefault="00A47BBF" w:rsidP="00A47BBF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1.00 – 1.30</w:t>
            </w:r>
          </w:p>
        </w:tc>
        <w:tc>
          <w:tcPr>
            <w:tcW w:w="2977" w:type="dxa"/>
          </w:tcPr>
          <w:p w14:paraId="7B5FE816" w14:textId="5A7AB9A5" w:rsidR="00A47BBF" w:rsidRPr="00A47BBF" w:rsidRDefault="00A47BBF" w:rsidP="00A47BBF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RE</w:t>
            </w:r>
          </w:p>
        </w:tc>
        <w:tc>
          <w:tcPr>
            <w:tcW w:w="2867" w:type="dxa"/>
          </w:tcPr>
          <w:p w14:paraId="29577DA5" w14:textId="28E062E0" w:rsidR="00A47BBF" w:rsidRPr="00A47BBF" w:rsidRDefault="00A47BBF" w:rsidP="00A47BBF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Topic</w:t>
            </w:r>
          </w:p>
        </w:tc>
        <w:tc>
          <w:tcPr>
            <w:tcW w:w="2520" w:type="dxa"/>
          </w:tcPr>
          <w:p w14:paraId="1C7BDAEA" w14:textId="433DF70D" w:rsidR="00A47BBF" w:rsidRPr="00A47BBF" w:rsidRDefault="00A47BBF" w:rsidP="00A47BBF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Topic</w:t>
            </w:r>
          </w:p>
        </w:tc>
        <w:tc>
          <w:tcPr>
            <w:tcW w:w="2551" w:type="dxa"/>
          </w:tcPr>
          <w:p w14:paraId="568A10C8" w14:textId="1AE7FEF9" w:rsidR="00A47BBF" w:rsidRPr="00A47BBF" w:rsidRDefault="00A47BBF" w:rsidP="00A47BBF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Topic</w:t>
            </w:r>
          </w:p>
        </w:tc>
        <w:tc>
          <w:tcPr>
            <w:tcW w:w="2552" w:type="dxa"/>
          </w:tcPr>
          <w:p w14:paraId="09B2B754" w14:textId="2109FED2" w:rsidR="00A47BBF" w:rsidRPr="00A47BBF" w:rsidRDefault="00A47BBF" w:rsidP="00A47BBF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Rocket Phonics</w:t>
            </w:r>
          </w:p>
        </w:tc>
      </w:tr>
      <w:tr w:rsidR="00A47BBF" w14:paraId="30B2529D" w14:textId="77777777" w:rsidTr="00C857D2">
        <w:trPr>
          <w:trHeight w:val="1270"/>
        </w:trPr>
        <w:tc>
          <w:tcPr>
            <w:tcW w:w="1701" w:type="dxa"/>
            <w:tcBorders>
              <w:bottom w:val="single" w:sz="4" w:space="0" w:color="auto"/>
            </w:tcBorders>
          </w:tcPr>
          <w:p w14:paraId="04E1F966" w14:textId="6832CB0C" w:rsidR="00A47BBF" w:rsidRPr="00A47BBF" w:rsidRDefault="00A47BBF" w:rsidP="00A47BBF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1.45 – 2.50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00CB077" w14:textId="77777777" w:rsidR="00A47BBF" w:rsidRPr="00A47BBF" w:rsidRDefault="00A47BBF" w:rsidP="00A47BBF">
            <w:pPr>
              <w:jc w:val="center"/>
              <w:rPr>
                <w:color w:val="0070C0"/>
                <w:sz w:val="20"/>
                <w:szCs w:val="20"/>
              </w:rPr>
            </w:pPr>
            <w:r w:rsidRPr="00A47BBF">
              <w:rPr>
                <w:color w:val="0070C0"/>
                <w:sz w:val="20"/>
                <w:szCs w:val="20"/>
              </w:rPr>
              <w:t xml:space="preserve">Continuous Provision </w:t>
            </w:r>
          </w:p>
          <w:p w14:paraId="3130D7EB" w14:textId="322567D2" w:rsidR="00A47BBF" w:rsidRPr="00A47BBF" w:rsidRDefault="00A47BBF" w:rsidP="00A47BBF">
            <w:pPr>
              <w:jc w:val="center"/>
              <w:rPr>
                <w:color w:val="0070C0"/>
                <w:sz w:val="20"/>
                <w:szCs w:val="20"/>
              </w:rPr>
            </w:pPr>
            <w:r w:rsidRPr="00A47BBF">
              <w:rPr>
                <w:color w:val="0070C0"/>
                <w:sz w:val="20"/>
                <w:szCs w:val="20"/>
              </w:rPr>
              <w:t>RE Provision</w:t>
            </w:r>
          </w:p>
          <w:p w14:paraId="39D81834" w14:textId="77777777" w:rsidR="00A47BBF" w:rsidRPr="00A47BBF" w:rsidRDefault="00A47BBF" w:rsidP="00A47BBF">
            <w:pPr>
              <w:jc w:val="center"/>
              <w:rPr>
                <w:color w:val="0070C0"/>
                <w:sz w:val="20"/>
                <w:szCs w:val="20"/>
              </w:rPr>
            </w:pPr>
          </w:p>
          <w:p w14:paraId="6C29775F" w14:textId="33F71262" w:rsidR="00A47BBF" w:rsidRPr="00A47BBF" w:rsidRDefault="00A47BBF" w:rsidP="00A47BBF">
            <w:pPr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2867" w:type="dxa"/>
            <w:tcBorders>
              <w:bottom w:val="single" w:sz="4" w:space="0" w:color="auto"/>
            </w:tcBorders>
          </w:tcPr>
          <w:p w14:paraId="4CA75344" w14:textId="77777777" w:rsidR="00A47BBF" w:rsidRDefault="00A47BBF" w:rsidP="00A47BBF">
            <w:pPr>
              <w:jc w:val="center"/>
              <w:rPr>
                <w:color w:val="0070C0"/>
                <w:sz w:val="20"/>
                <w:szCs w:val="20"/>
              </w:rPr>
            </w:pPr>
            <w:r w:rsidRPr="00A47BBF">
              <w:rPr>
                <w:color w:val="0070C0"/>
                <w:sz w:val="20"/>
                <w:szCs w:val="20"/>
              </w:rPr>
              <w:t xml:space="preserve">Continuous Provision </w:t>
            </w:r>
          </w:p>
          <w:p w14:paraId="5D0E5C93" w14:textId="4A26C6D9" w:rsidR="00A47BBF" w:rsidRPr="00A47BBF" w:rsidRDefault="00A47BBF" w:rsidP="00A47BBF">
            <w:pPr>
              <w:jc w:val="center"/>
              <w:rPr>
                <w:color w:val="0070C0"/>
                <w:sz w:val="20"/>
                <w:szCs w:val="20"/>
              </w:rPr>
            </w:pPr>
            <w:r w:rsidRPr="00A47BBF">
              <w:rPr>
                <w:color w:val="0070C0"/>
                <w:sz w:val="20"/>
                <w:szCs w:val="20"/>
              </w:rPr>
              <w:t>Guided Read</w:t>
            </w:r>
          </w:p>
          <w:p w14:paraId="0DD575FE" w14:textId="2CB37B04" w:rsidR="00A47BBF" w:rsidRPr="00A47BBF" w:rsidRDefault="00A47BBF" w:rsidP="00A47BBF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Topic Focus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0153224E" w14:textId="77777777" w:rsidR="00A47BBF" w:rsidRDefault="00A47BBF" w:rsidP="00A47BBF">
            <w:pPr>
              <w:jc w:val="center"/>
              <w:rPr>
                <w:color w:val="0070C0"/>
                <w:sz w:val="20"/>
                <w:szCs w:val="20"/>
              </w:rPr>
            </w:pPr>
            <w:r w:rsidRPr="005F1B54">
              <w:rPr>
                <w:color w:val="0070C0"/>
                <w:sz w:val="20"/>
                <w:szCs w:val="20"/>
              </w:rPr>
              <w:t>Continuous Provision Guided Read</w:t>
            </w:r>
          </w:p>
          <w:p w14:paraId="511C5C20" w14:textId="6003CB6B" w:rsidR="00A47BBF" w:rsidRPr="00A47BBF" w:rsidRDefault="00A47BBF" w:rsidP="00A47BBF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Topic Focus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38CEEF8" w14:textId="77777777" w:rsidR="00A47BBF" w:rsidRDefault="00A47BBF" w:rsidP="00A47BBF">
            <w:pPr>
              <w:jc w:val="center"/>
              <w:rPr>
                <w:color w:val="0070C0"/>
                <w:sz w:val="20"/>
                <w:szCs w:val="20"/>
              </w:rPr>
            </w:pPr>
            <w:r w:rsidRPr="005F1B54">
              <w:rPr>
                <w:color w:val="0070C0"/>
                <w:sz w:val="20"/>
                <w:szCs w:val="20"/>
              </w:rPr>
              <w:t>Continuous Provision Guided Read</w:t>
            </w:r>
          </w:p>
          <w:p w14:paraId="48072312" w14:textId="46E06281" w:rsidR="00A47BBF" w:rsidRPr="00A47BBF" w:rsidRDefault="00A47BBF" w:rsidP="00A47BBF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Topic Focus</w:t>
            </w:r>
          </w:p>
        </w:tc>
        <w:tc>
          <w:tcPr>
            <w:tcW w:w="2552" w:type="dxa"/>
          </w:tcPr>
          <w:p w14:paraId="17819249" w14:textId="77777777" w:rsidR="00A47BBF" w:rsidRPr="00A47BBF" w:rsidRDefault="00A47BBF" w:rsidP="00A47BBF">
            <w:pPr>
              <w:jc w:val="center"/>
              <w:rPr>
                <w:color w:val="0070C0"/>
                <w:sz w:val="20"/>
                <w:szCs w:val="20"/>
              </w:rPr>
            </w:pPr>
            <w:r w:rsidRPr="00A47BBF">
              <w:rPr>
                <w:color w:val="0070C0"/>
                <w:sz w:val="20"/>
                <w:szCs w:val="20"/>
              </w:rPr>
              <w:t xml:space="preserve">Continuous Provision </w:t>
            </w:r>
          </w:p>
          <w:p w14:paraId="60D5C5BF" w14:textId="77777777" w:rsidR="00A47BBF" w:rsidRPr="00A47BBF" w:rsidRDefault="00A47BBF" w:rsidP="00A47BBF">
            <w:pPr>
              <w:jc w:val="center"/>
              <w:rPr>
                <w:color w:val="0070C0"/>
                <w:sz w:val="20"/>
                <w:szCs w:val="20"/>
              </w:rPr>
            </w:pPr>
            <w:r w:rsidRPr="00A47BBF">
              <w:rPr>
                <w:color w:val="0070C0"/>
                <w:sz w:val="20"/>
                <w:szCs w:val="20"/>
              </w:rPr>
              <w:t>Work Books</w:t>
            </w:r>
          </w:p>
          <w:p w14:paraId="54D95583" w14:textId="04101851" w:rsidR="00A47BBF" w:rsidRPr="00A47BBF" w:rsidRDefault="00A47BBF" w:rsidP="00A47BBF">
            <w:pPr>
              <w:jc w:val="center"/>
              <w:rPr>
                <w:sz w:val="20"/>
                <w:szCs w:val="20"/>
              </w:rPr>
            </w:pPr>
            <w:r w:rsidRPr="00A47BBF">
              <w:rPr>
                <w:color w:val="0070C0"/>
                <w:sz w:val="20"/>
                <w:szCs w:val="20"/>
              </w:rPr>
              <w:t>Interventions</w:t>
            </w:r>
          </w:p>
        </w:tc>
      </w:tr>
      <w:tr w:rsidR="00A47BBF" w14:paraId="06009070" w14:textId="77777777" w:rsidTr="00A47BBF">
        <w:trPr>
          <w:trHeight w:val="446"/>
        </w:trPr>
        <w:tc>
          <w:tcPr>
            <w:tcW w:w="1701" w:type="dxa"/>
          </w:tcPr>
          <w:p w14:paraId="525E87B4" w14:textId="352ABC7D" w:rsidR="00A47BBF" w:rsidRPr="00A47BBF" w:rsidRDefault="00A47BBF" w:rsidP="00A47BBF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2.00 – 2.15</w:t>
            </w:r>
          </w:p>
        </w:tc>
        <w:tc>
          <w:tcPr>
            <w:tcW w:w="2977" w:type="dxa"/>
          </w:tcPr>
          <w:p w14:paraId="4FBEB82E" w14:textId="77777777" w:rsidR="00A47BBF" w:rsidRPr="00A47BBF" w:rsidRDefault="00A47BBF" w:rsidP="00A47BBF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Maths Input</w:t>
            </w:r>
          </w:p>
          <w:p w14:paraId="0F88F59C" w14:textId="0C3FA559" w:rsidR="00A47BBF" w:rsidRPr="00A47BBF" w:rsidRDefault="00A47BBF" w:rsidP="00A47B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7" w:type="dxa"/>
          </w:tcPr>
          <w:p w14:paraId="148DF493" w14:textId="77777777" w:rsidR="00A47BBF" w:rsidRPr="00A47BBF" w:rsidRDefault="00A47BBF" w:rsidP="00A47BBF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Maths Input</w:t>
            </w:r>
          </w:p>
          <w:p w14:paraId="144326C2" w14:textId="62ACA6F5" w:rsidR="00A47BBF" w:rsidRPr="00A47BBF" w:rsidRDefault="00A47BBF" w:rsidP="00A47B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6F32A615" w14:textId="6C52AB10" w:rsidR="00A47BBF" w:rsidRPr="00A47BBF" w:rsidRDefault="00A47BBF" w:rsidP="00A47BBF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Maths Input</w:t>
            </w:r>
          </w:p>
        </w:tc>
        <w:tc>
          <w:tcPr>
            <w:tcW w:w="2551" w:type="dxa"/>
          </w:tcPr>
          <w:p w14:paraId="051A6A05" w14:textId="4D0AEFEF" w:rsidR="00A47BBF" w:rsidRPr="00A47BBF" w:rsidRDefault="00A47BBF" w:rsidP="00A47BBF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Maths Input</w:t>
            </w:r>
          </w:p>
        </w:tc>
        <w:tc>
          <w:tcPr>
            <w:tcW w:w="2552" w:type="dxa"/>
          </w:tcPr>
          <w:p w14:paraId="6161F4FE" w14:textId="0D501D6F" w:rsidR="00A47BBF" w:rsidRPr="00A47BBF" w:rsidRDefault="00A47BBF" w:rsidP="00A47BBF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Heart Smart</w:t>
            </w:r>
          </w:p>
        </w:tc>
      </w:tr>
      <w:tr w:rsidR="00A47BBF" w14:paraId="7D6C8566" w14:textId="77777777" w:rsidTr="00965DB8">
        <w:tc>
          <w:tcPr>
            <w:tcW w:w="1701" w:type="dxa"/>
          </w:tcPr>
          <w:p w14:paraId="428AD698" w14:textId="17B0C0B0" w:rsidR="00A47BBF" w:rsidRPr="00A47BBF" w:rsidRDefault="00A47BBF" w:rsidP="00A47BBF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2.15 – 2.50</w:t>
            </w:r>
          </w:p>
        </w:tc>
        <w:tc>
          <w:tcPr>
            <w:tcW w:w="2977" w:type="dxa"/>
          </w:tcPr>
          <w:p w14:paraId="635762A7" w14:textId="6A4A48DE" w:rsidR="00A47BBF" w:rsidRPr="00A47BBF" w:rsidRDefault="00A47BBF" w:rsidP="00A47BBF">
            <w:pPr>
              <w:jc w:val="center"/>
              <w:rPr>
                <w:color w:val="0070C0"/>
                <w:sz w:val="20"/>
                <w:szCs w:val="20"/>
              </w:rPr>
            </w:pPr>
            <w:r w:rsidRPr="00A47BBF">
              <w:rPr>
                <w:color w:val="0070C0"/>
                <w:sz w:val="20"/>
                <w:szCs w:val="20"/>
              </w:rPr>
              <w:t>Continuous Provision Maths Focus</w:t>
            </w:r>
          </w:p>
        </w:tc>
        <w:tc>
          <w:tcPr>
            <w:tcW w:w="2867" w:type="dxa"/>
          </w:tcPr>
          <w:p w14:paraId="2A708DEA" w14:textId="57C35017" w:rsidR="00A47BBF" w:rsidRPr="00A47BBF" w:rsidRDefault="00A47BBF" w:rsidP="00A47BBF">
            <w:pPr>
              <w:jc w:val="center"/>
              <w:rPr>
                <w:color w:val="0070C0"/>
                <w:sz w:val="20"/>
                <w:szCs w:val="20"/>
              </w:rPr>
            </w:pPr>
            <w:r w:rsidRPr="00A47BBF">
              <w:rPr>
                <w:color w:val="0070C0"/>
                <w:sz w:val="20"/>
                <w:szCs w:val="20"/>
              </w:rPr>
              <w:t>Continuous Provision Maths Focus</w:t>
            </w:r>
          </w:p>
        </w:tc>
        <w:tc>
          <w:tcPr>
            <w:tcW w:w="2520" w:type="dxa"/>
          </w:tcPr>
          <w:p w14:paraId="3B011D67" w14:textId="24DFE547" w:rsidR="00A47BBF" w:rsidRPr="00A47BBF" w:rsidRDefault="00A47BBF" w:rsidP="00A47BBF">
            <w:pPr>
              <w:jc w:val="center"/>
              <w:rPr>
                <w:color w:val="0070C0"/>
                <w:sz w:val="20"/>
                <w:szCs w:val="20"/>
              </w:rPr>
            </w:pPr>
            <w:r w:rsidRPr="00A47BBF">
              <w:rPr>
                <w:color w:val="0070C0"/>
                <w:sz w:val="20"/>
                <w:szCs w:val="20"/>
              </w:rPr>
              <w:t>Continuous Provision Maths Focus</w:t>
            </w:r>
          </w:p>
        </w:tc>
        <w:tc>
          <w:tcPr>
            <w:tcW w:w="2551" w:type="dxa"/>
          </w:tcPr>
          <w:p w14:paraId="31E807CC" w14:textId="3D065D1D" w:rsidR="00A47BBF" w:rsidRPr="00A47BBF" w:rsidRDefault="00A47BBF" w:rsidP="00A47BBF">
            <w:pPr>
              <w:jc w:val="center"/>
              <w:rPr>
                <w:color w:val="0070C0"/>
                <w:sz w:val="20"/>
                <w:szCs w:val="20"/>
              </w:rPr>
            </w:pPr>
            <w:r w:rsidRPr="00A47BBF">
              <w:rPr>
                <w:color w:val="0070C0"/>
                <w:sz w:val="20"/>
                <w:szCs w:val="20"/>
              </w:rPr>
              <w:t>Continuous Provision Maths Focus</w:t>
            </w:r>
          </w:p>
          <w:p w14:paraId="34D1D8A0" w14:textId="77777777" w:rsidR="00A47BBF" w:rsidRPr="00A47BBF" w:rsidRDefault="00A47BBF" w:rsidP="00A47BBF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96138E5" w14:textId="77777777" w:rsidR="00A47BBF" w:rsidRPr="00A47BBF" w:rsidRDefault="00A47BBF" w:rsidP="00A47BBF">
            <w:pPr>
              <w:jc w:val="center"/>
              <w:rPr>
                <w:color w:val="0070C0"/>
                <w:sz w:val="20"/>
                <w:szCs w:val="20"/>
              </w:rPr>
            </w:pPr>
            <w:r w:rsidRPr="00A47BBF">
              <w:rPr>
                <w:color w:val="0070C0"/>
                <w:sz w:val="20"/>
                <w:szCs w:val="20"/>
              </w:rPr>
              <w:t xml:space="preserve">Continuous Provision  </w:t>
            </w:r>
          </w:p>
          <w:p w14:paraId="717054A7" w14:textId="28197181" w:rsidR="00A47BBF" w:rsidRPr="00A47BBF" w:rsidRDefault="00A47BBF" w:rsidP="00A47BBF">
            <w:pPr>
              <w:jc w:val="center"/>
              <w:rPr>
                <w:sz w:val="20"/>
                <w:szCs w:val="20"/>
              </w:rPr>
            </w:pPr>
            <w:r w:rsidRPr="00A47BBF">
              <w:rPr>
                <w:color w:val="0070C0"/>
                <w:sz w:val="20"/>
                <w:szCs w:val="20"/>
              </w:rPr>
              <w:t>Mop up week’s activities</w:t>
            </w:r>
            <w:r w:rsidRPr="00A47BBF">
              <w:rPr>
                <w:sz w:val="20"/>
                <w:szCs w:val="20"/>
              </w:rPr>
              <w:t xml:space="preserve"> </w:t>
            </w:r>
          </w:p>
        </w:tc>
      </w:tr>
      <w:tr w:rsidR="00B06599" w14:paraId="485B6683" w14:textId="77777777" w:rsidTr="00A47BBF">
        <w:tc>
          <w:tcPr>
            <w:tcW w:w="1701" w:type="dxa"/>
          </w:tcPr>
          <w:p w14:paraId="651211E0" w14:textId="3B93AFD8" w:rsidR="00B06599" w:rsidRPr="00A47BBF" w:rsidRDefault="00A47BBF" w:rsidP="00B06599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2.50 – 3.10</w:t>
            </w:r>
          </w:p>
        </w:tc>
        <w:tc>
          <w:tcPr>
            <w:tcW w:w="13467" w:type="dxa"/>
            <w:gridSpan w:val="5"/>
          </w:tcPr>
          <w:p w14:paraId="2ACD2CDE" w14:textId="5B7906E9" w:rsidR="00B06599" w:rsidRPr="00A47BBF" w:rsidRDefault="00A47BBF" w:rsidP="00B06599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 xml:space="preserve">Tidy up and </w:t>
            </w:r>
            <w:r w:rsidR="00B06599" w:rsidRPr="00A47BBF">
              <w:rPr>
                <w:sz w:val="20"/>
                <w:szCs w:val="20"/>
              </w:rPr>
              <w:t xml:space="preserve">Story Time </w:t>
            </w:r>
          </w:p>
          <w:p w14:paraId="7AEBEFCC" w14:textId="66980B94" w:rsidR="000B1978" w:rsidRPr="00A47BBF" w:rsidRDefault="000B1978" w:rsidP="00B06599">
            <w:pPr>
              <w:jc w:val="center"/>
              <w:rPr>
                <w:sz w:val="20"/>
                <w:szCs w:val="20"/>
              </w:rPr>
            </w:pPr>
          </w:p>
        </w:tc>
      </w:tr>
      <w:tr w:rsidR="00A47BBF" w14:paraId="3C9B4964" w14:textId="77777777" w:rsidTr="000B1978">
        <w:tc>
          <w:tcPr>
            <w:tcW w:w="1701" w:type="dxa"/>
          </w:tcPr>
          <w:p w14:paraId="664B8E25" w14:textId="03171DBB" w:rsidR="00A47BBF" w:rsidRPr="00A47BBF" w:rsidRDefault="00A47BBF" w:rsidP="00B06599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3.10 – 3.25</w:t>
            </w:r>
          </w:p>
        </w:tc>
        <w:tc>
          <w:tcPr>
            <w:tcW w:w="13467" w:type="dxa"/>
            <w:gridSpan w:val="5"/>
            <w:shd w:val="clear" w:color="auto" w:fill="D9D9D9" w:themeFill="background1" w:themeFillShade="D9"/>
          </w:tcPr>
          <w:p w14:paraId="7B236422" w14:textId="77777777" w:rsidR="00A47BBF" w:rsidRPr="00A47BBF" w:rsidRDefault="00A47BBF" w:rsidP="00B06599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>Prepare for Home</w:t>
            </w:r>
          </w:p>
          <w:p w14:paraId="7B992131" w14:textId="46776028" w:rsidR="00A47BBF" w:rsidRPr="00A47BBF" w:rsidRDefault="00A47BBF" w:rsidP="00B06599">
            <w:pPr>
              <w:jc w:val="center"/>
              <w:rPr>
                <w:sz w:val="20"/>
                <w:szCs w:val="20"/>
              </w:rPr>
            </w:pPr>
            <w:r w:rsidRPr="00A47BBF">
              <w:rPr>
                <w:sz w:val="20"/>
                <w:szCs w:val="20"/>
              </w:rPr>
              <w:t xml:space="preserve">3.25pm </w:t>
            </w:r>
            <w:proofErr w:type="spellStart"/>
            <w:r w:rsidRPr="00A47BBF">
              <w:rPr>
                <w:sz w:val="20"/>
                <w:szCs w:val="20"/>
              </w:rPr>
              <w:t>Hometime</w:t>
            </w:r>
            <w:proofErr w:type="spellEnd"/>
          </w:p>
        </w:tc>
      </w:tr>
    </w:tbl>
    <w:p w14:paraId="00189C69" w14:textId="77777777" w:rsidR="008C463E" w:rsidRDefault="008C463E" w:rsidP="000B1978"/>
    <w:sectPr w:rsidR="008C463E" w:rsidSect="000B1978">
      <w:pgSz w:w="16838" w:h="11906" w:orient="landscape"/>
      <w:pgMar w:top="1021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3E"/>
    <w:rsid w:val="000B1978"/>
    <w:rsid w:val="002115D2"/>
    <w:rsid w:val="00303982"/>
    <w:rsid w:val="00392990"/>
    <w:rsid w:val="00404C52"/>
    <w:rsid w:val="004727EF"/>
    <w:rsid w:val="004D067D"/>
    <w:rsid w:val="0051105B"/>
    <w:rsid w:val="00592327"/>
    <w:rsid w:val="006F5131"/>
    <w:rsid w:val="007B1915"/>
    <w:rsid w:val="008C463E"/>
    <w:rsid w:val="00907880"/>
    <w:rsid w:val="00965DB8"/>
    <w:rsid w:val="009E2288"/>
    <w:rsid w:val="00A05255"/>
    <w:rsid w:val="00A47BBF"/>
    <w:rsid w:val="00AA3C42"/>
    <w:rsid w:val="00B06599"/>
    <w:rsid w:val="00B555F4"/>
    <w:rsid w:val="00BD655F"/>
    <w:rsid w:val="00BF1479"/>
    <w:rsid w:val="00CE16FC"/>
    <w:rsid w:val="00D11F7C"/>
    <w:rsid w:val="00F1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8BA1A"/>
  <w15:chartTrackingRefBased/>
  <w15:docId w15:val="{1D7C61AD-14CF-4841-BBF5-FBE1C84C9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67D"/>
  </w:style>
  <w:style w:type="paragraph" w:styleId="Heading1">
    <w:name w:val="heading 1"/>
    <w:basedOn w:val="Normal"/>
    <w:next w:val="Normal"/>
    <w:link w:val="Heading1Char"/>
    <w:uiPriority w:val="9"/>
    <w:qFormat/>
    <w:rsid w:val="008C46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4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46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4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46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46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46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46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46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6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46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46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46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46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46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46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46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46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4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4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46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4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4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46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46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46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46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46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46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C4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Ellis</dc:creator>
  <cp:keywords/>
  <dc:description/>
  <cp:lastModifiedBy>Joanne Poston</cp:lastModifiedBy>
  <cp:revision>4</cp:revision>
  <dcterms:created xsi:type="dcterms:W3CDTF">2026-01-22T21:44:00Z</dcterms:created>
  <dcterms:modified xsi:type="dcterms:W3CDTF">2026-01-22T21:46:00Z</dcterms:modified>
</cp:coreProperties>
</file>