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4D4F" w14:textId="27A7FE4C" w:rsidR="004846CF" w:rsidRPr="00404307" w:rsidRDefault="00E602A1" w:rsidP="00E602A1">
      <w:pPr>
        <w:jc w:val="center"/>
        <w:rPr>
          <w:rFonts w:ascii="Arial" w:hAnsi="Arial" w:cs="Arial"/>
          <w:b/>
          <w:bCs/>
        </w:rPr>
      </w:pPr>
      <w:r>
        <w:rPr>
          <w:noProof/>
        </w:rPr>
        <mc:AlternateContent>
          <mc:Choice Requires="wps">
            <w:drawing>
              <wp:anchor distT="0" distB="0" distL="114300" distR="114300" simplePos="0" relativeHeight="251659264" behindDoc="0" locked="0" layoutInCell="1" allowOverlap="1" wp14:anchorId="550A4BF3" wp14:editId="2F18DF6B">
                <wp:simplePos x="0" y="0"/>
                <wp:positionH relativeFrom="column">
                  <wp:posOffset>8328661</wp:posOffset>
                </wp:positionH>
                <wp:positionV relativeFrom="paragraph">
                  <wp:posOffset>-243839</wp:posOffset>
                </wp:positionV>
                <wp:extent cx="1554480" cy="563880"/>
                <wp:effectExtent l="0" t="0" r="7620"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563880"/>
                        </a:xfrm>
                        <a:prstGeom prst="rect">
                          <a:avLst/>
                        </a:prstGeom>
                        <a:solidFill>
                          <a:schemeClr val="lt1"/>
                        </a:solidFill>
                        <a:ln w="6350">
                          <a:noFill/>
                        </a:ln>
                      </wps:spPr>
                      <wps:txb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8">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50A4BF3" id="_x0000_t202" coordsize="21600,21600" o:spt="202" path="m,l,21600r21600,l21600,xe">
                <v:stroke joinstyle="miter"/>
                <v:path gradientshapeok="t" o:connecttype="rect"/>
              </v:shapetype>
              <v:shape id="Text Box 4" o:spid="_x0000_s1026" type="#_x0000_t202" style="position:absolute;left:0;text-align:left;margin-left:655.8pt;margin-top:-19.2pt;width:122.4pt;height:4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yOQIAAHQEAAAOAAAAZHJzL2Uyb0RvYy54bWysVE2P2jAQvVfqf7B8LwEWKI0IK8qKqhLa&#10;XYmt9mwcG6w6Htc2JPTXd+yEj257qnox48z42e+9GWb3TaXJUTivwBR00OtTIgyHUpldQb+9rD5M&#10;KfGBmZJpMKKgJ+Hp/fz9u1ltczGEPehSOIIgxue1Leg+BJtnmed7UTHfAysMJiW4igXcul1WOlYj&#10;eqWzYb8/yWpwpXXAhff49aFN0nnCl1Lw8CSlF4HoguLbQlpdWrdxzeYzlu8cs3vFu2ewf3hFxZTB&#10;Sy9QDywwcnDqD6hKcQceZOhxqDKQUnGROCCbQf8Nm82eWZG4oDjeXmTy/w+WPx439tmR0HyGBg1M&#10;JLxdA//uUZustj7vaqKmPvdYHYk20lXxFykQPIjani56iiYQHtHG49FoiimOufHkbopxBL2ets6H&#10;LwIqEoOCOvQrvYAd1z60peeSeJkHrcqV0jptYo+IpXbkyNBdHQYd+G9V2pC6oJO7cT8BG4jHW2Rt&#10;OoItp8guNNuGqDIKgTXxyxbKE+rjoG0db/lK4VvXzIdn5rBXkB72f3jCRWrAu6CLKNmD+/m377Ee&#10;LcQsJTX2XkH9jwNzghL91aC5nwajUWzWtBmNPw5x424z29uMOVRLQAEGOGmWpzDWB30OpYPqFcdk&#10;EW/FFDMc7y5oOIfL0E4EjhkXi0Uqwva0LKzNxvJzW0QnXppX5mxnV0CjH+HcpSx/41pbG60ysDgE&#10;kCpZelW1kx9bOzVFN4Zxdm73qer6ZzH/BQAA//8DAFBLAwQUAAYACAAAACEAOXFCOOMAAAAMAQAA&#10;DwAAAGRycy9kb3ducmV2LnhtbEyPTU+DQBCG7yb+h82YeDHtgpTaIEtjjB9JbxY/4m3LjkBkZwm7&#10;Bfz3Tk96mzfz5J1n8u1sOzHi4FtHCuJlBAKpcqalWsFr+bjYgPBBk9GdI1Twgx62xflZrjPjJnrB&#10;cR9qwSXkM62gCaHPpPRVg1b7peuRePflBqsDx6GWZtATl9tOXkfRWlrdEl9odI/3DVbf+6NV8HlV&#10;f+z8/PQ2JWnSPzyP5c27KZW6vJjvbkEEnMMfDCd9VoeCnQ7uSMaLjnMSx2tmFSySzQrECUnTNU8H&#10;BWm0Alnk8v8TxS8AAAD//wMAUEsBAi0AFAAGAAgAAAAhALaDOJL+AAAA4QEAABMAAAAAAAAAAAAA&#10;AAAAAAAAAFtDb250ZW50X1R5cGVzXS54bWxQSwECLQAUAAYACAAAACEAOP0h/9YAAACUAQAACwAA&#10;AAAAAAAAAAAAAAAvAQAAX3JlbHMvLnJlbHNQSwECLQAUAAYACAAAACEACMv3MjkCAAB0BAAADgAA&#10;AAAAAAAAAAAAAAAuAgAAZHJzL2Uyb0RvYy54bWxQSwECLQAUAAYACAAAACEAOXFCOOMAAAAMAQAA&#10;DwAAAAAAAAAAAAAAAACTBAAAZHJzL2Rvd25yZXYueG1sUEsFBgAAAAAEAAQA8wAAAKMFAAAAAA==&#10;" fillcolor="white [3201]" stroked="f" strokeweight=".5pt">
                <v:textbo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9">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012033">
        <w:rPr>
          <w:rFonts w:ascii="Arial" w:hAnsi="Arial" w:cs="Arial"/>
          <w:b/>
          <w:bCs/>
          <w:u w:val="single"/>
        </w:rPr>
        <w:t xml:space="preserve">Foundation </w:t>
      </w:r>
      <w:r>
        <w:rPr>
          <w:rFonts w:ascii="Arial" w:hAnsi="Arial" w:cs="Arial"/>
          <w:b/>
          <w:bCs/>
          <w:u w:val="single"/>
        </w:rPr>
        <w:t>1</w:t>
      </w:r>
      <w:r w:rsidR="00012033">
        <w:rPr>
          <w:rFonts w:ascii="Arial" w:hAnsi="Arial" w:cs="Arial"/>
          <w:b/>
          <w:bCs/>
          <w:u w:val="single"/>
        </w:rPr>
        <w:t xml:space="preserve"> </w:t>
      </w:r>
      <w:r>
        <w:rPr>
          <w:rFonts w:ascii="Arial" w:hAnsi="Arial" w:cs="Arial"/>
          <w:b/>
          <w:bCs/>
          <w:u w:val="single"/>
        </w:rPr>
        <w:t>-phase 1 phonics</w:t>
      </w:r>
    </w:p>
    <w:p w14:paraId="050092C9" w14:textId="10F92B20" w:rsidR="00296542" w:rsidRPr="00296542" w:rsidRDefault="00296542">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074"/>
        <w:gridCol w:w="2527"/>
        <w:gridCol w:w="2527"/>
        <w:gridCol w:w="2527"/>
        <w:gridCol w:w="2528"/>
      </w:tblGrid>
      <w:tr w:rsidR="0088685F" w:rsidRPr="008D28D7" w14:paraId="3671666D" w14:textId="77777777" w:rsidTr="00AC27B5">
        <w:tc>
          <w:tcPr>
            <w:tcW w:w="15163" w:type="dxa"/>
            <w:gridSpan w:val="6"/>
            <w:tcBorders>
              <w:bottom w:val="single" w:sz="4" w:space="0" w:color="auto"/>
            </w:tcBorders>
            <w:shd w:val="clear" w:color="auto" w:fill="auto"/>
          </w:tcPr>
          <w:p w14:paraId="7458C4A6" w14:textId="05A70508" w:rsidR="0088685F" w:rsidRPr="008D28D7" w:rsidRDefault="0088685F" w:rsidP="0088685F">
            <w:pPr>
              <w:rPr>
                <w:rFonts w:ascii="Arial" w:eastAsia="Times New Roman" w:hAnsi="Arial" w:cs="Arial"/>
                <w:b/>
                <w:sz w:val="22"/>
                <w:szCs w:val="22"/>
              </w:rPr>
            </w:pPr>
            <w:r w:rsidRPr="008D28D7">
              <w:rPr>
                <w:rFonts w:ascii="Arial" w:eastAsia="Times New Roman" w:hAnsi="Arial" w:cs="Arial"/>
                <w:b/>
                <w:sz w:val="22"/>
                <w:szCs w:val="22"/>
              </w:rPr>
              <w:t>Phase 1</w:t>
            </w:r>
            <w:r w:rsidRPr="008D28D7">
              <w:rPr>
                <w:rFonts w:ascii="Arial" w:eastAsia="Times New Roman" w:hAnsi="Arial" w:cs="Arial"/>
                <w:sz w:val="22"/>
                <w:szCs w:val="22"/>
              </w:rPr>
              <w:t xml:space="preserve">: </w:t>
            </w:r>
            <w:r w:rsidRPr="008D28D7">
              <w:rPr>
                <w:rFonts w:ascii="Arial" w:eastAsia="Times New Roman" w:hAnsi="Arial" w:cs="Arial"/>
                <w:b/>
                <w:sz w:val="22"/>
                <w:szCs w:val="22"/>
              </w:rPr>
              <w:t xml:space="preserve">Aspect </w:t>
            </w:r>
            <w:r w:rsidR="008D28D7" w:rsidRPr="008D28D7">
              <w:rPr>
                <w:rFonts w:ascii="Arial" w:eastAsia="Times New Roman" w:hAnsi="Arial" w:cs="Arial"/>
                <w:b/>
                <w:sz w:val="22"/>
                <w:szCs w:val="22"/>
              </w:rPr>
              <w:t>5</w:t>
            </w:r>
            <w:r w:rsidRPr="008D28D7">
              <w:rPr>
                <w:rFonts w:ascii="Arial" w:eastAsia="Times New Roman" w:hAnsi="Arial" w:cs="Arial"/>
                <w:b/>
                <w:sz w:val="22"/>
                <w:szCs w:val="22"/>
              </w:rPr>
              <w:t>:</w:t>
            </w:r>
            <w:r w:rsidR="008D28D7" w:rsidRPr="008D28D7">
              <w:rPr>
                <w:rFonts w:ascii="Arial" w:eastAsia="Times New Roman" w:hAnsi="Arial" w:cs="Arial"/>
                <w:b/>
                <w:sz w:val="22"/>
                <w:szCs w:val="22"/>
              </w:rPr>
              <w:t xml:space="preserve"> Alliteration </w:t>
            </w:r>
          </w:p>
          <w:p w14:paraId="0C7D1A94" w14:textId="744243E2" w:rsidR="0088685F" w:rsidRPr="008D28D7" w:rsidRDefault="0088685F" w:rsidP="0088685F">
            <w:pPr>
              <w:rPr>
                <w:rFonts w:ascii="Arial" w:eastAsia="Times New Roman" w:hAnsi="Arial" w:cs="Arial"/>
                <w:b/>
                <w:sz w:val="22"/>
                <w:szCs w:val="22"/>
              </w:rPr>
            </w:pPr>
            <w:r w:rsidRPr="008D28D7">
              <w:rPr>
                <w:rFonts w:ascii="Arial" w:eastAsia="Times New Roman" w:hAnsi="Arial" w:cs="Arial"/>
                <w:b/>
                <w:sz w:val="22"/>
                <w:szCs w:val="22"/>
              </w:rPr>
              <w:t xml:space="preserve">Main Purpose: </w:t>
            </w:r>
            <w:r w:rsidR="008D28D7" w:rsidRPr="008D28D7">
              <w:rPr>
                <w:rFonts w:ascii="Arial" w:eastAsia="Times New Roman" w:hAnsi="Arial" w:cs="Arial"/>
                <w:b/>
                <w:sz w:val="22"/>
                <w:szCs w:val="22"/>
              </w:rPr>
              <w:t>To develop understanding of alliteration. To listen to sounds at the beginning of words and hear the differences between them. To explore how different sounds are articulated, and to extend understanding of alliteration</w:t>
            </w:r>
          </w:p>
        </w:tc>
      </w:tr>
      <w:tr w:rsidR="0088685F" w:rsidRPr="008D28D7" w14:paraId="66990FCE" w14:textId="77777777" w:rsidTr="00AC27B5">
        <w:tc>
          <w:tcPr>
            <w:tcW w:w="1980" w:type="dxa"/>
            <w:tcBorders>
              <w:bottom w:val="single" w:sz="4" w:space="0" w:color="auto"/>
            </w:tcBorders>
            <w:shd w:val="clear" w:color="auto" w:fill="auto"/>
          </w:tcPr>
          <w:p w14:paraId="37732217" w14:textId="77777777" w:rsidR="0088685F" w:rsidRPr="008D28D7" w:rsidRDefault="0088685F" w:rsidP="0088685F">
            <w:pPr>
              <w:rPr>
                <w:rFonts w:ascii="Arial" w:eastAsia="Times New Roman" w:hAnsi="Arial" w:cs="Arial"/>
                <w:sz w:val="22"/>
                <w:szCs w:val="22"/>
              </w:rPr>
            </w:pPr>
          </w:p>
        </w:tc>
        <w:tc>
          <w:tcPr>
            <w:tcW w:w="3074" w:type="dxa"/>
            <w:shd w:val="clear" w:color="auto" w:fill="auto"/>
          </w:tcPr>
          <w:p w14:paraId="56EF9290" w14:textId="5337A0E9" w:rsidR="0088685F" w:rsidRPr="008D28D7" w:rsidRDefault="0088685F" w:rsidP="0088685F">
            <w:pPr>
              <w:jc w:val="center"/>
              <w:rPr>
                <w:rFonts w:ascii="Arial" w:eastAsia="Times New Roman" w:hAnsi="Arial" w:cs="Arial"/>
                <w:sz w:val="22"/>
                <w:szCs w:val="22"/>
              </w:rPr>
            </w:pPr>
          </w:p>
        </w:tc>
        <w:tc>
          <w:tcPr>
            <w:tcW w:w="2527" w:type="dxa"/>
            <w:shd w:val="clear" w:color="auto" w:fill="auto"/>
          </w:tcPr>
          <w:p w14:paraId="3FD67FB8" w14:textId="1824E8FB" w:rsidR="0088685F" w:rsidRPr="008D28D7" w:rsidRDefault="0088685F" w:rsidP="0088685F">
            <w:pPr>
              <w:jc w:val="center"/>
              <w:rPr>
                <w:rFonts w:ascii="Arial" w:eastAsia="Times New Roman" w:hAnsi="Arial" w:cs="Arial"/>
                <w:sz w:val="22"/>
                <w:szCs w:val="22"/>
              </w:rPr>
            </w:pPr>
          </w:p>
        </w:tc>
        <w:tc>
          <w:tcPr>
            <w:tcW w:w="2527" w:type="dxa"/>
            <w:shd w:val="clear" w:color="auto" w:fill="auto"/>
          </w:tcPr>
          <w:p w14:paraId="22EE94C8" w14:textId="5B0AB2F5" w:rsidR="0088685F" w:rsidRPr="008D28D7" w:rsidRDefault="0088685F" w:rsidP="0088685F">
            <w:pPr>
              <w:jc w:val="center"/>
              <w:rPr>
                <w:rFonts w:ascii="Arial" w:eastAsia="Times New Roman" w:hAnsi="Arial" w:cs="Arial"/>
                <w:sz w:val="22"/>
                <w:szCs w:val="22"/>
              </w:rPr>
            </w:pPr>
          </w:p>
        </w:tc>
        <w:tc>
          <w:tcPr>
            <w:tcW w:w="2527" w:type="dxa"/>
            <w:shd w:val="clear" w:color="auto" w:fill="auto"/>
          </w:tcPr>
          <w:p w14:paraId="35CE7574" w14:textId="44804FAC" w:rsidR="0088685F" w:rsidRPr="008D28D7" w:rsidRDefault="0088685F" w:rsidP="0088685F">
            <w:pPr>
              <w:jc w:val="center"/>
              <w:rPr>
                <w:rFonts w:ascii="Arial" w:eastAsia="Times New Roman" w:hAnsi="Arial" w:cs="Arial"/>
                <w:sz w:val="22"/>
                <w:szCs w:val="22"/>
              </w:rPr>
            </w:pPr>
          </w:p>
        </w:tc>
        <w:tc>
          <w:tcPr>
            <w:tcW w:w="2528" w:type="dxa"/>
            <w:shd w:val="clear" w:color="auto" w:fill="auto"/>
          </w:tcPr>
          <w:p w14:paraId="4C7CB0D7" w14:textId="097D5E31" w:rsidR="0088685F" w:rsidRPr="008D28D7" w:rsidRDefault="0088685F" w:rsidP="0088685F">
            <w:pPr>
              <w:jc w:val="center"/>
              <w:rPr>
                <w:rFonts w:ascii="Arial" w:eastAsia="Times New Roman" w:hAnsi="Arial" w:cs="Arial"/>
                <w:sz w:val="22"/>
                <w:szCs w:val="22"/>
              </w:rPr>
            </w:pPr>
          </w:p>
        </w:tc>
      </w:tr>
      <w:tr w:rsidR="0088685F" w:rsidRPr="008D28D7" w14:paraId="756AFB07" w14:textId="77777777" w:rsidTr="00AC27B5">
        <w:tc>
          <w:tcPr>
            <w:tcW w:w="1980" w:type="dxa"/>
            <w:tcBorders>
              <w:bottom w:val="single" w:sz="4" w:space="0" w:color="auto"/>
            </w:tcBorders>
            <w:shd w:val="clear" w:color="auto" w:fill="auto"/>
          </w:tcPr>
          <w:p w14:paraId="19003AAA" w14:textId="77777777" w:rsidR="0088685F" w:rsidRPr="008D28D7" w:rsidRDefault="0088685F" w:rsidP="0088685F">
            <w:pPr>
              <w:rPr>
                <w:rFonts w:ascii="Arial" w:eastAsia="Times New Roman" w:hAnsi="Arial" w:cs="Arial"/>
                <w:b/>
                <w:bCs/>
                <w:sz w:val="22"/>
                <w:szCs w:val="22"/>
              </w:rPr>
            </w:pPr>
            <w:r w:rsidRPr="008D28D7">
              <w:rPr>
                <w:rFonts w:ascii="Arial" w:eastAsia="Times New Roman" w:hAnsi="Arial" w:cs="Arial"/>
                <w:b/>
                <w:bCs/>
                <w:sz w:val="22"/>
                <w:szCs w:val="22"/>
              </w:rPr>
              <w:t>Revisit/ Review</w:t>
            </w:r>
          </w:p>
        </w:tc>
        <w:tc>
          <w:tcPr>
            <w:tcW w:w="3074" w:type="dxa"/>
            <w:shd w:val="clear" w:color="auto" w:fill="auto"/>
          </w:tcPr>
          <w:p w14:paraId="7A47286F" w14:textId="4792DB42" w:rsidR="0088685F" w:rsidRPr="008D28D7" w:rsidRDefault="0088685F" w:rsidP="0088685F">
            <w:pPr>
              <w:rPr>
                <w:rFonts w:ascii="Arial" w:eastAsia="Times New Roman" w:hAnsi="Arial" w:cs="Arial"/>
                <w:sz w:val="22"/>
                <w:szCs w:val="22"/>
              </w:rPr>
            </w:pPr>
            <w:r w:rsidRPr="008D28D7">
              <w:rPr>
                <w:rFonts w:ascii="Arial" w:eastAsia="Times New Roman" w:hAnsi="Arial" w:cs="Arial"/>
                <w:sz w:val="22"/>
                <w:szCs w:val="22"/>
              </w:rPr>
              <w:t>Introduce sitting skills and explain that we are going to do some investigation in to sounds.  What sense/part of our body do we need to use?</w:t>
            </w:r>
          </w:p>
          <w:p w14:paraId="67F254AE" w14:textId="2C9E2170" w:rsidR="00DD6FEA" w:rsidRPr="008D28D7" w:rsidRDefault="00DD6FEA" w:rsidP="0088685F">
            <w:pPr>
              <w:rPr>
                <w:rFonts w:ascii="Arial" w:eastAsia="Times New Roman" w:hAnsi="Arial" w:cs="Arial"/>
                <w:sz w:val="22"/>
                <w:szCs w:val="22"/>
              </w:rPr>
            </w:pPr>
            <w:r w:rsidRPr="008D28D7">
              <w:rPr>
                <w:rFonts w:ascii="Arial" w:eastAsia="Times New Roman" w:hAnsi="Arial" w:cs="Arial"/>
                <w:sz w:val="22"/>
                <w:szCs w:val="22"/>
              </w:rPr>
              <w:t>Learning cards – good sitting, good looking, good listening, brain boxes on.</w:t>
            </w:r>
          </w:p>
          <w:p w14:paraId="38D743A8" w14:textId="3355B680" w:rsidR="0088685F" w:rsidRPr="008D28D7" w:rsidRDefault="0088685F" w:rsidP="0088685F">
            <w:pPr>
              <w:rPr>
                <w:rFonts w:ascii="Arial" w:eastAsia="Times New Roman" w:hAnsi="Arial" w:cs="Arial"/>
                <w:sz w:val="22"/>
                <w:szCs w:val="22"/>
              </w:rPr>
            </w:pPr>
          </w:p>
        </w:tc>
        <w:tc>
          <w:tcPr>
            <w:tcW w:w="2527" w:type="dxa"/>
            <w:shd w:val="clear" w:color="auto" w:fill="auto"/>
          </w:tcPr>
          <w:p w14:paraId="16AC4A5E" w14:textId="77777777" w:rsidR="0088685F" w:rsidRPr="008D28D7" w:rsidRDefault="0088685F" w:rsidP="0088685F">
            <w:pPr>
              <w:rPr>
                <w:rFonts w:ascii="Arial" w:eastAsia="Times New Roman" w:hAnsi="Arial" w:cs="Arial"/>
                <w:sz w:val="22"/>
                <w:szCs w:val="22"/>
              </w:rPr>
            </w:pPr>
            <w:r w:rsidRPr="008D28D7">
              <w:rPr>
                <w:rFonts w:ascii="Arial" w:eastAsia="Times New Roman" w:hAnsi="Arial" w:cs="Arial"/>
                <w:sz w:val="22"/>
                <w:szCs w:val="22"/>
              </w:rPr>
              <w:t>Revise sitting and listening skills.</w:t>
            </w:r>
          </w:p>
          <w:p w14:paraId="6AADB0CB" w14:textId="77777777" w:rsidR="00DD6FEA" w:rsidRPr="008D28D7" w:rsidRDefault="00DD6FEA" w:rsidP="00DD6FEA">
            <w:pPr>
              <w:rPr>
                <w:rFonts w:ascii="Arial" w:eastAsia="Times New Roman" w:hAnsi="Arial" w:cs="Arial"/>
                <w:sz w:val="22"/>
                <w:szCs w:val="22"/>
              </w:rPr>
            </w:pPr>
            <w:r w:rsidRPr="008D28D7">
              <w:rPr>
                <w:rFonts w:ascii="Arial" w:eastAsia="Times New Roman" w:hAnsi="Arial" w:cs="Arial"/>
                <w:sz w:val="22"/>
                <w:szCs w:val="22"/>
              </w:rPr>
              <w:t>Learning cards – good sitting, good looking, good listening, brain boxes on.</w:t>
            </w:r>
          </w:p>
          <w:p w14:paraId="354B4AD7" w14:textId="3EA9E468" w:rsidR="00DD6FEA" w:rsidRPr="008D28D7" w:rsidRDefault="00DD6FEA" w:rsidP="0088685F">
            <w:pPr>
              <w:rPr>
                <w:rFonts w:ascii="Arial" w:eastAsia="Times New Roman" w:hAnsi="Arial" w:cs="Arial"/>
                <w:sz w:val="22"/>
                <w:szCs w:val="22"/>
              </w:rPr>
            </w:pPr>
          </w:p>
        </w:tc>
        <w:tc>
          <w:tcPr>
            <w:tcW w:w="2527" w:type="dxa"/>
            <w:shd w:val="clear" w:color="auto" w:fill="auto"/>
          </w:tcPr>
          <w:p w14:paraId="353FF7F5" w14:textId="77777777" w:rsidR="0088685F" w:rsidRPr="008D28D7" w:rsidRDefault="0088685F" w:rsidP="0088685F">
            <w:pPr>
              <w:rPr>
                <w:rFonts w:ascii="Arial" w:eastAsia="Times New Roman" w:hAnsi="Arial" w:cs="Arial"/>
                <w:sz w:val="22"/>
                <w:szCs w:val="22"/>
              </w:rPr>
            </w:pPr>
            <w:r w:rsidRPr="008D28D7">
              <w:rPr>
                <w:rFonts w:ascii="Arial" w:eastAsia="Times New Roman" w:hAnsi="Arial" w:cs="Arial"/>
                <w:sz w:val="22"/>
                <w:szCs w:val="22"/>
              </w:rPr>
              <w:t>Revise sitting and listening skills.</w:t>
            </w:r>
          </w:p>
          <w:p w14:paraId="721833B7" w14:textId="77777777" w:rsidR="00DD6FEA" w:rsidRPr="008D28D7" w:rsidRDefault="00DD6FEA" w:rsidP="00DD6FEA">
            <w:pPr>
              <w:rPr>
                <w:rFonts w:ascii="Arial" w:eastAsia="Times New Roman" w:hAnsi="Arial" w:cs="Arial"/>
                <w:sz w:val="22"/>
                <w:szCs w:val="22"/>
              </w:rPr>
            </w:pPr>
            <w:r w:rsidRPr="008D28D7">
              <w:rPr>
                <w:rFonts w:ascii="Arial" w:eastAsia="Times New Roman" w:hAnsi="Arial" w:cs="Arial"/>
                <w:sz w:val="22"/>
                <w:szCs w:val="22"/>
              </w:rPr>
              <w:t>Learning cards – good sitting, good looking, good listening, brain boxes on.</w:t>
            </w:r>
          </w:p>
          <w:p w14:paraId="2482E689" w14:textId="246441E0" w:rsidR="00DD6FEA" w:rsidRPr="008D28D7" w:rsidRDefault="00DD6FEA" w:rsidP="0088685F">
            <w:pPr>
              <w:rPr>
                <w:rFonts w:ascii="Arial" w:eastAsia="Times New Roman" w:hAnsi="Arial" w:cs="Arial"/>
                <w:sz w:val="22"/>
                <w:szCs w:val="22"/>
              </w:rPr>
            </w:pPr>
          </w:p>
        </w:tc>
        <w:tc>
          <w:tcPr>
            <w:tcW w:w="2527" w:type="dxa"/>
            <w:shd w:val="clear" w:color="auto" w:fill="auto"/>
          </w:tcPr>
          <w:p w14:paraId="747D60AC" w14:textId="77777777" w:rsidR="0088685F" w:rsidRPr="008D28D7" w:rsidRDefault="0088685F" w:rsidP="0088685F">
            <w:pPr>
              <w:rPr>
                <w:rFonts w:ascii="Arial" w:eastAsia="Times New Roman" w:hAnsi="Arial" w:cs="Arial"/>
                <w:sz w:val="22"/>
                <w:szCs w:val="22"/>
              </w:rPr>
            </w:pPr>
            <w:r w:rsidRPr="008D28D7">
              <w:rPr>
                <w:rFonts w:ascii="Arial" w:eastAsia="Times New Roman" w:hAnsi="Arial" w:cs="Arial"/>
                <w:sz w:val="22"/>
                <w:szCs w:val="22"/>
              </w:rPr>
              <w:t>Revise sitting and listening skills.</w:t>
            </w:r>
          </w:p>
          <w:p w14:paraId="08F29588" w14:textId="77777777" w:rsidR="00DD6FEA" w:rsidRPr="008D28D7" w:rsidRDefault="00DD6FEA" w:rsidP="00DD6FEA">
            <w:pPr>
              <w:rPr>
                <w:rFonts w:ascii="Arial" w:eastAsia="Times New Roman" w:hAnsi="Arial" w:cs="Arial"/>
                <w:sz w:val="22"/>
                <w:szCs w:val="22"/>
              </w:rPr>
            </w:pPr>
            <w:r w:rsidRPr="008D28D7">
              <w:rPr>
                <w:rFonts w:ascii="Arial" w:eastAsia="Times New Roman" w:hAnsi="Arial" w:cs="Arial"/>
                <w:sz w:val="22"/>
                <w:szCs w:val="22"/>
              </w:rPr>
              <w:t>Learning cards – good sitting, good looking, good listening, brain boxes on.</w:t>
            </w:r>
          </w:p>
          <w:p w14:paraId="4CD2D3BC" w14:textId="2584D8C9" w:rsidR="00DD6FEA" w:rsidRPr="008D28D7" w:rsidRDefault="00DD6FEA" w:rsidP="0088685F">
            <w:pPr>
              <w:rPr>
                <w:rFonts w:ascii="Arial" w:eastAsia="Times New Roman" w:hAnsi="Arial" w:cs="Arial"/>
                <w:sz w:val="22"/>
                <w:szCs w:val="22"/>
              </w:rPr>
            </w:pPr>
          </w:p>
        </w:tc>
        <w:tc>
          <w:tcPr>
            <w:tcW w:w="2528" w:type="dxa"/>
            <w:shd w:val="clear" w:color="auto" w:fill="auto"/>
          </w:tcPr>
          <w:p w14:paraId="29C263D8" w14:textId="77777777" w:rsidR="0088685F" w:rsidRPr="008D28D7" w:rsidRDefault="0088685F" w:rsidP="0088685F">
            <w:pPr>
              <w:rPr>
                <w:rFonts w:ascii="Arial" w:eastAsia="Times New Roman" w:hAnsi="Arial" w:cs="Arial"/>
                <w:sz w:val="22"/>
                <w:szCs w:val="22"/>
              </w:rPr>
            </w:pPr>
            <w:r w:rsidRPr="008D28D7">
              <w:rPr>
                <w:rFonts w:ascii="Arial" w:eastAsia="Times New Roman" w:hAnsi="Arial" w:cs="Arial"/>
                <w:sz w:val="22"/>
                <w:szCs w:val="22"/>
              </w:rPr>
              <w:t>Revise sitting and listening skills.</w:t>
            </w:r>
          </w:p>
          <w:p w14:paraId="324D1BFE" w14:textId="77777777" w:rsidR="00DD6FEA" w:rsidRPr="008D28D7" w:rsidRDefault="00DD6FEA" w:rsidP="00DD6FEA">
            <w:pPr>
              <w:rPr>
                <w:rFonts w:ascii="Arial" w:eastAsia="Times New Roman" w:hAnsi="Arial" w:cs="Arial"/>
                <w:sz w:val="22"/>
                <w:szCs w:val="22"/>
              </w:rPr>
            </w:pPr>
            <w:r w:rsidRPr="008D28D7">
              <w:rPr>
                <w:rFonts w:ascii="Arial" w:eastAsia="Times New Roman" w:hAnsi="Arial" w:cs="Arial"/>
                <w:sz w:val="22"/>
                <w:szCs w:val="22"/>
              </w:rPr>
              <w:t>Learning cards – good sitting, good looking, good listening, brain boxes on.</w:t>
            </w:r>
          </w:p>
          <w:p w14:paraId="4F11B574" w14:textId="5D5F3D60" w:rsidR="00DD6FEA" w:rsidRPr="008D28D7" w:rsidRDefault="00DD6FEA" w:rsidP="0088685F">
            <w:pPr>
              <w:rPr>
                <w:rFonts w:ascii="Arial" w:eastAsia="Times New Roman" w:hAnsi="Arial" w:cs="Arial"/>
                <w:sz w:val="22"/>
                <w:szCs w:val="22"/>
              </w:rPr>
            </w:pPr>
          </w:p>
        </w:tc>
      </w:tr>
      <w:tr w:rsidR="008D28D7" w:rsidRPr="008D28D7" w14:paraId="4C72324A" w14:textId="77777777" w:rsidTr="00A86355">
        <w:tc>
          <w:tcPr>
            <w:tcW w:w="1980" w:type="dxa"/>
            <w:tcBorders>
              <w:bottom w:val="single" w:sz="4" w:space="0" w:color="auto"/>
            </w:tcBorders>
            <w:shd w:val="clear" w:color="auto" w:fill="auto"/>
          </w:tcPr>
          <w:p w14:paraId="242D3E38" w14:textId="77777777" w:rsidR="008D28D7" w:rsidRPr="008D28D7" w:rsidRDefault="008D28D7" w:rsidP="008D28D7">
            <w:pPr>
              <w:rPr>
                <w:rFonts w:ascii="Arial" w:eastAsia="Times New Roman" w:hAnsi="Arial" w:cs="Arial"/>
                <w:b/>
                <w:bCs/>
                <w:sz w:val="22"/>
                <w:szCs w:val="22"/>
              </w:rPr>
            </w:pPr>
            <w:r w:rsidRPr="008D28D7">
              <w:rPr>
                <w:rFonts w:ascii="Arial" w:eastAsia="Times New Roman" w:hAnsi="Arial" w:cs="Arial"/>
                <w:b/>
                <w:bCs/>
                <w:sz w:val="22"/>
                <w:szCs w:val="22"/>
              </w:rPr>
              <w:t>Teach</w:t>
            </w:r>
          </w:p>
        </w:tc>
        <w:tc>
          <w:tcPr>
            <w:tcW w:w="3074" w:type="dxa"/>
          </w:tcPr>
          <w:p w14:paraId="0A9242E3" w14:textId="77777777" w:rsidR="008D28D7" w:rsidRPr="008D28D7" w:rsidRDefault="008D28D7" w:rsidP="008D28D7">
            <w:pPr>
              <w:rPr>
                <w:rFonts w:ascii="Arial" w:hAnsi="Arial" w:cs="Arial"/>
                <w:b/>
                <w:sz w:val="22"/>
                <w:szCs w:val="22"/>
              </w:rPr>
            </w:pPr>
            <w:r w:rsidRPr="008D28D7">
              <w:rPr>
                <w:rFonts w:ascii="Arial" w:hAnsi="Arial" w:cs="Arial"/>
                <w:b/>
                <w:sz w:val="22"/>
                <w:szCs w:val="22"/>
              </w:rPr>
              <w:t>I spy names</w:t>
            </w:r>
          </w:p>
          <w:p w14:paraId="281CB5D7" w14:textId="77777777" w:rsidR="008D28D7" w:rsidRPr="008D28D7" w:rsidRDefault="008D28D7" w:rsidP="008D28D7">
            <w:pPr>
              <w:rPr>
                <w:rFonts w:ascii="Arial" w:hAnsi="Arial" w:cs="Arial"/>
                <w:sz w:val="22"/>
                <w:szCs w:val="22"/>
              </w:rPr>
            </w:pPr>
            <w:r w:rsidRPr="008D28D7">
              <w:rPr>
                <w:rFonts w:ascii="Arial" w:hAnsi="Arial" w:cs="Arial"/>
                <w:sz w:val="22"/>
                <w:szCs w:val="22"/>
              </w:rPr>
              <w:t xml:space="preserve">Sit in a circle and play ‘I spy </w:t>
            </w:r>
            <w:proofErr w:type="gramStart"/>
            <w:r w:rsidRPr="008D28D7">
              <w:rPr>
                <w:rFonts w:ascii="Arial" w:hAnsi="Arial" w:cs="Arial"/>
                <w:sz w:val="22"/>
                <w:szCs w:val="22"/>
              </w:rPr>
              <w:t>names’</w:t>
            </w:r>
            <w:proofErr w:type="gramEnd"/>
            <w:r w:rsidRPr="008D28D7">
              <w:rPr>
                <w:rFonts w:ascii="Arial" w:hAnsi="Arial" w:cs="Arial"/>
                <w:sz w:val="22"/>
                <w:szCs w:val="22"/>
              </w:rPr>
              <w:t>.  “I spy someone’s name beginning with ‘s’. Who can it be”</w:t>
            </w:r>
          </w:p>
          <w:p w14:paraId="7078B57F" w14:textId="77777777" w:rsidR="008D28D7" w:rsidRPr="008D28D7" w:rsidRDefault="008D28D7" w:rsidP="008D28D7">
            <w:pPr>
              <w:rPr>
                <w:rFonts w:ascii="Arial" w:hAnsi="Arial" w:cs="Arial"/>
                <w:sz w:val="22"/>
                <w:szCs w:val="22"/>
              </w:rPr>
            </w:pPr>
          </w:p>
          <w:p w14:paraId="61D7B269" w14:textId="35922351" w:rsidR="008D28D7" w:rsidRPr="008D28D7" w:rsidRDefault="008D28D7" w:rsidP="008D28D7">
            <w:pPr>
              <w:rPr>
                <w:rFonts w:ascii="Arial" w:hAnsi="Arial" w:cs="Arial"/>
                <w:sz w:val="22"/>
                <w:szCs w:val="22"/>
              </w:rPr>
            </w:pPr>
            <w:r w:rsidRPr="008D28D7">
              <w:rPr>
                <w:rFonts w:ascii="Arial" w:hAnsi="Arial" w:cs="Arial"/>
                <w:sz w:val="22"/>
                <w:szCs w:val="22"/>
              </w:rPr>
              <w:t xml:space="preserve">The child with the name beginning with ‘s’ stands up and all the children </w:t>
            </w:r>
            <w:proofErr w:type="gramStart"/>
            <w:r w:rsidRPr="008D28D7">
              <w:rPr>
                <w:rFonts w:ascii="Arial" w:hAnsi="Arial" w:cs="Arial"/>
                <w:sz w:val="22"/>
                <w:szCs w:val="22"/>
              </w:rPr>
              <w:t>say</w:t>
            </w:r>
            <w:proofErr w:type="gramEnd"/>
            <w:r w:rsidRPr="008D28D7">
              <w:rPr>
                <w:rFonts w:ascii="Arial" w:hAnsi="Arial" w:cs="Arial"/>
                <w:sz w:val="22"/>
                <w:szCs w:val="22"/>
              </w:rPr>
              <w:t xml:space="preserve"> </w:t>
            </w:r>
            <w:r w:rsidRPr="008D28D7">
              <w:rPr>
                <w:rFonts w:ascii="Arial" w:hAnsi="Arial" w:cs="Arial"/>
                <w:sz w:val="22"/>
                <w:szCs w:val="22"/>
              </w:rPr>
              <w:t>their</w:t>
            </w:r>
            <w:r w:rsidRPr="008D28D7">
              <w:rPr>
                <w:rFonts w:ascii="Arial" w:hAnsi="Arial" w:cs="Arial"/>
                <w:sz w:val="22"/>
                <w:szCs w:val="22"/>
              </w:rPr>
              <w:t xml:space="preserve"> name.</w:t>
            </w:r>
          </w:p>
          <w:p w14:paraId="2AE447ED" w14:textId="77777777" w:rsidR="008D28D7" w:rsidRPr="008D28D7" w:rsidRDefault="008D28D7" w:rsidP="008D28D7">
            <w:pPr>
              <w:rPr>
                <w:rFonts w:ascii="Arial" w:hAnsi="Arial" w:cs="Arial"/>
                <w:sz w:val="22"/>
                <w:szCs w:val="22"/>
              </w:rPr>
            </w:pPr>
          </w:p>
          <w:p w14:paraId="12A82A83" w14:textId="77777777" w:rsidR="008D28D7" w:rsidRPr="008D28D7" w:rsidRDefault="008D28D7" w:rsidP="008D28D7">
            <w:pPr>
              <w:rPr>
                <w:rFonts w:ascii="Arial" w:hAnsi="Arial" w:cs="Arial"/>
                <w:sz w:val="22"/>
                <w:szCs w:val="22"/>
              </w:rPr>
            </w:pPr>
          </w:p>
          <w:p w14:paraId="76B8BBCA" w14:textId="5A41B039" w:rsidR="008D28D7" w:rsidRPr="008D28D7" w:rsidRDefault="008D28D7" w:rsidP="008D28D7">
            <w:pPr>
              <w:rPr>
                <w:rFonts w:ascii="Arial" w:eastAsia="Times New Roman" w:hAnsi="Arial" w:cs="Arial"/>
                <w:sz w:val="22"/>
                <w:szCs w:val="22"/>
              </w:rPr>
            </w:pPr>
          </w:p>
        </w:tc>
        <w:tc>
          <w:tcPr>
            <w:tcW w:w="2527" w:type="dxa"/>
          </w:tcPr>
          <w:p w14:paraId="5873AE24" w14:textId="77777777" w:rsidR="008D28D7" w:rsidRPr="008D28D7" w:rsidRDefault="008D28D7" w:rsidP="008D28D7">
            <w:pPr>
              <w:rPr>
                <w:rFonts w:ascii="Arial" w:hAnsi="Arial" w:cs="Arial"/>
                <w:sz w:val="22"/>
                <w:szCs w:val="22"/>
              </w:rPr>
            </w:pPr>
            <w:r w:rsidRPr="008D28D7">
              <w:rPr>
                <w:rFonts w:ascii="Arial" w:hAnsi="Arial" w:cs="Arial"/>
                <w:b/>
                <w:sz w:val="22"/>
                <w:szCs w:val="22"/>
              </w:rPr>
              <w:t>Digging for Treasure</w:t>
            </w:r>
          </w:p>
          <w:p w14:paraId="00FFF52D" w14:textId="3307F7E9" w:rsidR="008D28D7" w:rsidRPr="008D28D7" w:rsidRDefault="008D28D7" w:rsidP="008D28D7">
            <w:pPr>
              <w:rPr>
                <w:rFonts w:ascii="Arial" w:eastAsia="Times New Roman" w:hAnsi="Arial" w:cs="Arial"/>
                <w:sz w:val="22"/>
                <w:szCs w:val="22"/>
              </w:rPr>
            </w:pPr>
            <w:r w:rsidRPr="008D28D7">
              <w:rPr>
                <w:rFonts w:ascii="Arial" w:hAnsi="Arial" w:cs="Arial"/>
                <w:sz w:val="22"/>
                <w:szCs w:val="22"/>
              </w:rPr>
              <w:t>Collect two sets of objects</w:t>
            </w:r>
            <w:r w:rsidRPr="008D28D7">
              <w:rPr>
                <w:rFonts w:ascii="Arial" w:hAnsi="Arial" w:cs="Arial"/>
                <w:sz w:val="22"/>
                <w:szCs w:val="22"/>
              </w:rPr>
              <w:t>. D</w:t>
            </w:r>
            <w:r w:rsidRPr="008D28D7">
              <w:rPr>
                <w:rFonts w:ascii="Arial" w:hAnsi="Arial" w:cs="Arial"/>
                <w:sz w:val="22"/>
                <w:szCs w:val="22"/>
              </w:rPr>
              <w:t>emonstrate finding them.  Say the initial sound.  Match more objects to the sounds and recite them.  “Wow! You’ve found a car.  Now we have a cow, a candle and a car”.</w:t>
            </w:r>
          </w:p>
        </w:tc>
        <w:tc>
          <w:tcPr>
            <w:tcW w:w="2527" w:type="dxa"/>
          </w:tcPr>
          <w:p w14:paraId="56841C8B" w14:textId="77777777" w:rsidR="008D28D7" w:rsidRPr="008D28D7" w:rsidRDefault="008D28D7" w:rsidP="008D28D7">
            <w:pPr>
              <w:rPr>
                <w:rFonts w:ascii="Arial" w:hAnsi="Arial" w:cs="Arial"/>
                <w:sz w:val="22"/>
                <w:szCs w:val="22"/>
              </w:rPr>
            </w:pPr>
            <w:r w:rsidRPr="008D28D7">
              <w:rPr>
                <w:rFonts w:ascii="Arial" w:hAnsi="Arial" w:cs="Arial"/>
                <w:b/>
                <w:sz w:val="22"/>
                <w:szCs w:val="22"/>
              </w:rPr>
              <w:t>Tony the Train’s busy day.</w:t>
            </w:r>
          </w:p>
          <w:p w14:paraId="5FA9FC86" w14:textId="549D983A" w:rsidR="008D28D7" w:rsidRPr="008D28D7" w:rsidRDefault="008D28D7" w:rsidP="008D28D7">
            <w:pPr>
              <w:rPr>
                <w:rFonts w:ascii="Arial" w:eastAsia="Times New Roman" w:hAnsi="Arial" w:cs="Arial"/>
                <w:sz w:val="22"/>
                <w:szCs w:val="22"/>
              </w:rPr>
            </w:pPr>
            <w:r w:rsidRPr="008D28D7">
              <w:rPr>
                <w:rFonts w:ascii="Arial" w:hAnsi="Arial" w:cs="Arial"/>
                <w:sz w:val="22"/>
                <w:szCs w:val="22"/>
              </w:rPr>
              <w:t>Take the train along the carpet saying a story about Tony’s busy day.  Say train sounds (clickety clack) and then s-t-o-p. Something is in the way. Say what is in the way (big brown bear) and then Tony returns to the other trains.</w:t>
            </w:r>
          </w:p>
        </w:tc>
        <w:tc>
          <w:tcPr>
            <w:tcW w:w="2527" w:type="dxa"/>
          </w:tcPr>
          <w:p w14:paraId="3CE5CAED" w14:textId="77777777" w:rsidR="008D28D7" w:rsidRPr="008D28D7" w:rsidRDefault="008D28D7" w:rsidP="008D28D7">
            <w:pPr>
              <w:rPr>
                <w:rFonts w:ascii="Arial" w:hAnsi="Arial" w:cs="Arial"/>
                <w:sz w:val="22"/>
                <w:szCs w:val="22"/>
              </w:rPr>
            </w:pPr>
            <w:r w:rsidRPr="008D28D7">
              <w:rPr>
                <w:rFonts w:ascii="Arial" w:hAnsi="Arial" w:cs="Arial"/>
                <w:b/>
                <w:sz w:val="22"/>
                <w:szCs w:val="22"/>
              </w:rPr>
              <w:t>Sound bag</w:t>
            </w:r>
          </w:p>
          <w:p w14:paraId="799A8A3A" w14:textId="56A6C87A" w:rsidR="008D28D7" w:rsidRPr="008D28D7" w:rsidRDefault="008D28D7" w:rsidP="008D28D7">
            <w:pPr>
              <w:rPr>
                <w:rFonts w:ascii="Arial" w:eastAsia="Times New Roman" w:hAnsi="Arial" w:cs="Arial"/>
                <w:sz w:val="22"/>
                <w:szCs w:val="22"/>
              </w:rPr>
            </w:pPr>
            <w:r w:rsidRPr="008D28D7">
              <w:rPr>
                <w:rFonts w:ascii="Arial" w:hAnsi="Arial" w:cs="Arial"/>
                <w:sz w:val="22"/>
                <w:szCs w:val="22"/>
              </w:rPr>
              <w:t>Place objects with the same initial sound in a bag and pull them out one at a time, saying the initial sound.</w:t>
            </w:r>
          </w:p>
        </w:tc>
        <w:tc>
          <w:tcPr>
            <w:tcW w:w="2528" w:type="dxa"/>
          </w:tcPr>
          <w:p w14:paraId="5765DD1D" w14:textId="77777777" w:rsidR="008D28D7" w:rsidRPr="008D28D7" w:rsidRDefault="008D28D7" w:rsidP="008D28D7">
            <w:pPr>
              <w:rPr>
                <w:rFonts w:ascii="Arial" w:hAnsi="Arial" w:cs="Arial"/>
                <w:sz w:val="22"/>
                <w:szCs w:val="22"/>
              </w:rPr>
            </w:pPr>
            <w:r w:rsidRPr="008D28D7">
              <w:rPr>
                <w:rFonts w:ascii="Arial" w:hAnsi="Arial" w:cs="Arial"/>
                <w:b/>
                <w:sz w:val="22"/>
                <w:szCs w:val="22"/>
              </w:rPr>
              <w:t>Mirror Play</w:t>
            </w:r>
          </w:p>
          <w:p w14:paraId="2FD65471" w14:textId="53BE6B1A" w:rsidR="008D28D7" w:rsidRPr="008D28D7" w:rsidRDefault="008D28D7" w:rsidP="008D28D7">
            <w:pPr>
              <w:rPr>
                <w:rFonts w:ascii="Arial" w:eastAsia="Times New Roman" w:hAnsi="Arial" w:cs="Arial"/>
                <w:sz w:val="22"/>
                <w:szCs w:val="22"/>
              </w:rPr>
            </w:pPr>
            <w:r w:rsidRPr="008D28D7">
              <w:rPr>
                <w:rFonts w:ascii="Arial" w:hAnsi="Arial" w:cs="Arial"/>
                <w:sz w:val="22"/>
                <w:szCs w:val="22"/>
              </w:rPr>
              <w:t xml:space="preserve">Show the children how to hold a mirror sensibly and explain that we are going to look at our mouths when we make sounds.  </w:t>
            </w:r>
          </w:p>
        </w:tc>
      </w:tr>
      <w:tr w:rsidR="008D28D7" w:rsidRPr="008D28D7" w14:paraId="013ED5AA" w14:textId="77777777" w:rsidTr="00DB1C8B">
        <w:tc>
          <w:tcPr>
            <w:tcW w:w="1980" w:type="dxa"/>
            <w:shd w:val="clear" w:color="auto" w:fill="auto"/>
          </w:tcPr>
          <w:p w14:paraId="54002669" w14:textId="77777777" w:rsidR="008D28D7" w:rsidRPr="008D28D7" w:rsidRDefault="008D28D7" w:rsidP="008D28D7">
            <w:pPr>
              <w:rPr>
                <w:rFonts w:ascii="Arial" w:eastAsia="Times New Roman" w:hAnsi="Arial" w:cs="Arial"/>
                <w:b/>
                <w:bCs/>
                <w:sz w:val="22"/>
                <w:szCs w:val="22"/>
              </w:rPr>
            </w:pPr>
            <w:r w:rsidRPr="008D28D7">
              <w:rPr>
                <w:rFonts w:ascii="Arial" w:eastAsia="Times New Roman" w:hAnsi="Arial" w:cs="Arial"/>
                <w:b/>
                <w:bCs/>
                <w:sz w:val="22"/>
                <w:szCs w:val="22"/>
              </w:rPr>
              <w:t>Practise</w:t>
            </w:r>
          </w:p>
        </w:tc>
        <w:tc>
          <w:tcPr>
            <w:tcW w:w="3074" w:type="dxa"/>
          </w:tcPr>
          <w:p w14:paraId="1D93A413" w14:textId="37F13615" w:rsidR="008D28D7" w:rsidRPr="008D28D7" w:rsidRDefault="008D28D7" w:rsidP="008D28D7">
            <w:pPr>
              <w:rPr>
                <w:rFonts w:ascii="Arial" w:eastAsia="Times New Roman" w:hAnsi="Arial" w:cs="Arial"/>
                <w:sz w:val="22"/>
                <w:szCs w:val="22"/>
              </w:rPr>
            </w:pPr>
            <w:r w:rsidRPr="008D28D7">
              <w:rPr>
                <w:rFonts w:ascii="Arial" w:hAnsi="Arial" w:cs="Arial"/>
                <w:sz w:val="22"/>
                <w:szCs w:val="22"/>
              </w:rPr>
              <w:t>Take it in turns to say the next person’s name sound and repeat.</w:t>
            </w:r>
          </w:p>
        </w:tc>
        <w:tc>
          <w:tcPr>
            <w:tcW w:w="2527" w:type="dxa"/>
          </w:tcPr>
          <w:p w14:paraId="440A28D8" w14:textId="3BB49D05" w:rsidR="008D28D7" w:rsidRPr="008D28D7" w:rsidRDefault="008D28D7" w:rsidP="008D28D7">
            <w:pPr>
              <w:rPr>
                <w:rFonts w:ascii="Arial" w:eastAsia="Times New Roman" w:hAnsi="Arial" w:cs="Arial"/>
                <w:sz w:val="22"/>
                <w:szCs w:val="22"/>
              </w:rPr>
            </w:pPr>
            <w:r w:rsidRPr="008D28D7">
              <w:rPr>
                <w:rFonts w:ascii="Arial" w:hAnsi="Arial" w:cs="Arial"/>
                <w:sz w:val="22"/>
                <w:szCs w:val="22"/>
              </w:rPr>
              <w:t>Repeat activity and let children take it in turn to find objects and say the initial sound.</w:t>
            </w:r>
          </w:p>
        </w:tc>
        <w:tc>
          <w:tcPr>
            <w:tcW w:w="2527" w:type="dxa"/>
          </w:tcPr>
          <w:p w14:paraId="54CDCC4C" w14:textId="1AF8970B" w:rsidR="008D28D7" w:rsidRPr="008D28D7" w:rsidRDefault="008D28D7" w:rsidP="008D28D7">
            <w:pPr>
              <w:rPr>
                <w:rFonts w:ascii="Arial" w:eastAsia="Times New Roman" w:hAnsi="Arial" w:cs="Arial"/>
                <w:sz w:val="22"/>
                <w:szCs w:val="22"/>
              </w:rPr>
            </w:pPr>
            <w:r w:rsidRPr="008D28D7">
              <w:rPr>
                <w:rFonts w:ascii="Arial" w:hAnsi="Arial" w:cs="Arial"/>
                <w:sz w:val="22"/>
                <w:szCs w:val="22"/>
              </w:rPr>
              <w:t>Repeat the activity and add one extra object each time. Saying the list of objects.</w:t>
            </w:r>
          </w:p>
        </w:tc>
        <w:tc>
          <w:tcPr>
            <w:tcW w:w="2527" w:type="dxa"/>
          </w:tcPr>
          <w:p w14:paraId="762353AD" w14:textId="4DC74CC0" w:rsidR="008D28D7" w:rsidRPr="008D28D7" w:rsidRDefault="008D28D7" w:rsidP="008D28D7">
            <w:pPr>
              <w:rPr>
                <w:rFonts w:ascii="Arial" w:eastAsia="Times New Roman" w:hAnsi="Arial" w:cs="Arial"/>
                <w:sz w:val="22"/>
                <w:szCs w:val="22"/>
              </w:rPr>
            </w:pPr>
            <w:r w:rsidRPr="008D28D7">
              <w:rPr>
                <w:rFonts w:ascii="Arial" w:hAnsi="Arial" w:cs="Arial"/>
                <w:sz w:val="22"/>
                <w:szCs w:val="22"/>
              </w:rPr>
              <w:t xml:space="preserve">Children practise saying the initial sound, </w:t>
            </w:r>
            <w:proofErr w:type="spellStart"/>
            <w:r w:rsidRPr="008D28D7">
              <w:rPr>
                <w:rFonts w:ascii="Arial" w:hAnsi="Arial" w:cs="Arial"/>
                <w:sz w:val="22"/>
                <w:szCs w:val="22"/>
              </w:rPr>
              <w:t>sssssssss</w:t>
            </w:r>
            <w:proofErr w:type="spellEnd"/>
            <w:r w:rsidRPr="008D28D7">
              <w:rPr>
                <w:rFonts w:ascii="Arial" w:hAnsi="Arial" w:cs="Arial"/>
                <w:sz w:val="22"/>
                <w:szCs w:val="22"/>
              </w:rPr>
              <w:t xml:space="preserve"> for snake etc. after the adult has removed an object.</w:t>
            </w:r>
          </w:p>
        </w:tc>
        <w:tc>
          <w:tcPr>
            <w:tcW w:w="2528" w:type="dxa"/>
          </w:tcPr>
          <w:p w14:paraId="444E0C68" w14:textId="71D82DB9" w:rsidR="008D28D7" w:rsidRPr="008D28D7" w:rsidRDefault="008D28D7" w:rsidP="008D28D7">
            <w:pPr>
              <w:rPr>
                <w:rFonts w:ascii="Arial" w:eastAsia="Times New Roman" w:hAnsi="Arial" w:cs="Arial"/>
                <w:sz w:val="22"/>
                <w:szCs w:val="22"/>
              </w:rPr>
            </w:pPr>
            <w:r w:rsidRPr="008D28D7">
              <w:rPr>
                <w:rFonts w:ascii="Arial" w:hAnsi="Arial" w:cs="Arial"/>
                <w:sz w:val="22"/>
                <w:szCs w:val="22"/>
              </w:rPr>
              <w:t>Children practise making mouth shapes whilst looking at the mirror.</w:t>
            </w:r>
          </w:p>
        </w:tc>
      </w:tr>
    </w:tbl>
    <w:p w14:paraId="22F12286" w14:textId="17C64599" w:rsidR="00296542" w:rsidRDefault="00296542"/>
    <w:sectPr w:rsidR="00296542" w:rsidSect="0088685F">
      <w:headerReference w:type="default" r:id="rId10"/>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88F8D" w14:textId="77777777" w:rsidR="00E602A1" w:rsidRDefault="00E602A1" w:rsidP="00E602A1">
      <w:r>
        <w:separator/>
      </w:r>
    </w:p>
  </w:endnote>
  <w:endnote w:type="continuationSeparator" w:id="0">
    <w:p w14:paraId="3718B982" w14:textId="77777777" w:rsidR="00E602A1" w:rsidRDefault="00E602A1" w:rsidP="00E60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3F41B" w14:textId="77777777" w:rsidR="00E602A1" w:rsidRDefault="00E602A1" w:rsidP="00E602A1">
      <w:r>
        <w:separator/>
      </w:r>
    </w:p>
  </w:footnote>
  <w:footnote w:type="continuationSeparator" w:id="0">
    <w:p w14:paraId="29EBE312" w14:textId="77777777" w:rsidR="00E602A1" w:rsidRDefault="00E602A1" w:rsidP="00E602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1EB68" w14:textId="241F03DE" w:rsidR="00E602A1" w:rsidRDefault="00E602A1">
    <w:pPr>
      <w:pStyle w:val="Header"/>
    </w:pPr>
    <w:r>
      <w:rPr>
        <w:noProof/>
      </w:rPr>
      <mc:AlternateContent>
        <mc:Choice Requires="wps">
          <w:drawing>
            <wp:anchor distT="0" distB="0" distL="114300" distR="114300" simplePos="0" relativeHeight="251659264" behindDoc="0" locked="0" layoutInCell="1" allowOverlap="1" wp14:anchorId="54E416EA" wp14:editId="7D04CDFF">
              <wp:simplePos x="0" y="0"/>
              <wp:positionH relativeFrom="margin">
                <wp:align>left</wp:align>
              </wp:positionH>
              <wp:positionV relativeFrom="paragraph">
                <wp:posOffset>-290195</wp:posOffset>
              </wp:positionV>
              <wp:extent cx="3894455" cy="431800"/>
              <wp:effectExtent l="0" t="0" r="10795" b="254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4455" cy="431800"/>
                      </a:xfrm>
                      <a:prstGeom prst="rect">
                        <a:avLst/>
                      </a:prstGeom>
                      <a:solidFill>
                        <a:sysClr val="window" lastClr="FFFFFF"/>
                      </a:solidFill>
                      <a:ln w="6350">
                        <a:solidFill>
                          <a:prstClr val="black"/>
                        </a:solidFill>
                      </a:ln>
                    </wps:spPr>
                    <wps:txbx>
                      <w:txbxContent>
                        <w:p w14:paraId="144D9835" w14:textId="77777777" w:rsidR="00E602A1" w:rsidRPr="007E3A60" w:rsidRDefault="00E602A1" w:rsidP="00E602A1">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1"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E416EA" id="_x0000_t202" coordsize="21600,21600" o:spt="202" path="m,l,21600r21600,l21600,xe">
              <v:stroke joinstyle="miter"/>
              <v:path gradientshapeok="t" o:connecttype="rect"/>
            </v:shapetype>
            <v:shape id="Text Box 5" o:spid="_x0000_s1027" type="#_x0000_t202" style="position:absolute;margin-left:0;margin-top:-22.85pt;width:306.65pt;height: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X+TgIAAKYEAAAOAAAAZHJzL2Uyb0RvYy54bWysVE1v2zAMvQ/YfxB0X+wkTpcacYosRYYB&#10;QVsgHXpWZDk2KouapMTOfv0o2flou9OwHBRSpB7JR9Kzu7aW5CCMrUBldDiIKRGKQ16pXUZ/Pq++&#10;TCmxjqmcSVAio0dh6d3886dZo1MxghJkLgxBEGXTRme0dE6nUWR5KWpmB6CFQmMBpmYOVbOLcsMa&#10;RK9lNIrjm6gBk2sDXFiLt/edkc4DflEI7h6LwgpHZEYxNxdOE86tP6P5jKU7w3RZ8T4N9g9Z1KxS&#10;GPQMdc8cI3tTfYCqK27AQuEGHOoIiqLiItSA1Qzjd9VsSqZFqAXJsfpMk/1/sPzhsNFPhrj2G7TY&#10;wFCE1Wvgrxa5iRpt097Hc2pTi96+0LYwtf/HEgg+RG6PZz5F6wjHy/H0NkkmE0o42pLxcBoHwqPL&#10;a22s+y6gJl7IqMF+hQzYYW2dj8/Sk4sPZkFW+aqSMihHu5SGHBi2Ficih4YSyazDy4yuws+3FyHe&#10;PJOKNBm9GU/irtZrSB/rjLmVjL9+REA8qXpmOjI8La7dthjMi1vIj8iogW7YrOarCnHXmNoTMzhd&#10;yBVujHvEo5CAyUAvUVKC+f23e++PTUcrJQ1Oa0btrz0zAiv+oXAcbodJ4sc7KMnk6wgVc23ZXlvU&#10;vl4CsjbE3dQ8iN7fyZNYGKhfcLEWPiqamOIYO6PuJC5dt0O4mFwsFsEJB1ozt1YbzU+D5Pl8bl+Y&#10;0X2DHY7GA5zmmqXv+tz5+uYqWOwdFFUYggurPe+4DKGx/eL6bbvWg9fl8zL/AwAA//8DAFBLAwQU&#10;AAYACAAAACEAZ3T7ht8AAAAHAQAADwAAAGRycy9kb3ducmV2LnhtbEyPQUvDQBSE74L/YXmCt3bT&#10;xFaNeSm1INqT2BbE2yb7moRk34bsNo3/3vWkx2GGmW+y9WQ6MdLgGssIi3kEgri0uuEK4Xh4mT2A&#10;cF6xVp1lQvgmB+v8+ipTqbYX/qBx7ysRStilCqH2vk+ldGVNRrm57YmDd7KDUT7IoZJ6UJdQbjoZ&#10;R9FKGtVwWKhVT9uaynZ/Ngib913x5srkNOp2S6+fz337+LVEvL2ZNk8gPE3+Lwy/+AEd8sBU2DNr&#10;JzqEcMQjzO6W9yCCvVokCYgCIY4TkHkm//PnPwAAAP//AwBQSwECLQAUAAYACAAAACEAtoM4kv4A&#10;AADhAQAAEwAAAAAAAAAAAAAAAAAAAAAAW0NvbnRlbnRfVHlwZXNdLnhtbFBLAQItABQABgAIAAAA&#10;IQA4/SH/1gAAAJQBAAALAAAAAAAAAAAAAAAAAC8BAABfcmVscy8ucmVsc1BLAQItABQABgAIAAAA&#10;IQDYJEX+TgIAAKYEAAAOAAAAAAAAAAAAAAAAAC4CAABkcnMvZTJvRG9jLnhtbFBLAQItABQABgAI&#10;AAAAIQBndPuG3wAAAAcBAAAPAAAAAAAAAAAAAAAAAKgEAABkcnMvZG93bnJldi54bWxQSwUGAAAA&#10;AAQABADzAAAAtAUAAAAA&#10;" fillcolor="window" strokeweight=".5pt">
              <v:path arrowok="t"/>
              <v:textbox>
                <w:txbxContent>
                  <w:p w14:paraId="144D9835" w14:textId="77777777" w:rsidR="00E602A1" w:rsidRPr="007E3A60" w:rsidRDefault="00E602A1" w:rsidP="00E602A1">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2"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76336"/>
    <w:multiLevelType w:val="hybridMultilevel"/>
    <w:tmpl w:val="B3EC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781155"/>
    <w:multiLevelType w:val="hybridMultilevel"/>
    <w:tmpl w:val="A41C5200"/>
    <w:lvl w:ilvl="0" w:tplc="3A10F5A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952C11"/>
    <w:multiLevelType w:val="hybridMultilevel"/>
    <w:tmpl w:val="15E40BB6"/>
    <w:lvl w:ilvl="0" w:tplc="85B04C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C60979"/>
    <w:multiLevelType w:val="hybridMultilevel"/>
    <w:tmpl w:val="4BD6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FF73F6"/>
    <w:multiLevelType w:val="hybridMultilevel"/>
    <w:tmpl w:val="0B0E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D000D3"/>
    <w:multiLevelType w:val="hybridMultilevel"/>
    <w:tmpl w:val="B9FE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1B1371"/>
    <w:multiLevelType w:val="hybridMultilevel"/>
    <w:tmpl w:val="4AB4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DF4995"/>
    <w:multiLevelType w:val="hybridMultilevel"/>
    <w:tmpl w:val="19BA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569649">
    <w:abstractNumId w:val="7"/>
  </w:num>
  <w:num w:numId="2" w16cid:durableId="1720282326">
    <w:abstractNumId w:val="4"/>
  </w:num>
  <w:num w:numId="3" w16cid:durableId="956175901">
    <w:abstractNumId w:val="2"/>
  </w:num>
  <w:num w:numId="4" w16cid:durableId="1890995549">
    <w:abstractNumId w:val="5"/>
  </w:num>
  <w:num w:numId="5" w16cid:durableId="1379671274">
    <w:abstractNumId w:val="6"/>
  </w:num>
  <w:num w:numId="6" w16cid:durableId="651375422">
    <w:abstractNumId w:val="3"/>
  </w:num>
  <w:num w:numId="7" w16cid:durableId="1305236531">
    <w:abstractNumId w:val="5"/>
  </w:num>
  <w:num w:numId="8" w16cid:durableId="966084426">
    <w:abstractNumId w:val="0"/>
  </w:num>
  <w:num w:numId="9" w16cid:durableId="396318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1190E"/>
    <w:rsid w:val="00012033"/>
    <w:rsid w:val="00020599"/>
    <w:rsid w:val="000430C3"/>
    <w:rsid w:val="00066D88"/>
    <w:rsid w:val="0007365E"/>
    <w:rsid w:val="0008204D"/>
    <w:rsid w:val="000849B7"/>
    <w:rsid w:val="000A68FD"/>
    <w:rsid w:val="000C5680"/>
    <w:rsid w:val="000F3683"/>
    <w:rsid w:val="000F46D5"/>
    <w:rsid w:val="00110CB8"/>
    <w:rsid w:val="00120974"/>
    <w:rsid w:val="0015438D"/>
    <w:rsid w:val="00155EFA"/>
    <w:rsid w:val="001565F2"/>
    <w:rsid w:val="00156781"/>
    <w:rsid w:val="00167023"/>
    <w:rsid w:val="00170FAC"/>
    <w:rsid w:val="00171B79"/>
    <w:rsid w:val="001766AA"/>
    <w:rsid w:val="001766EE"/>
    <w:rsid w:val="001829E7"/>
    <w:rsid w:val="001A2C23"/>
    <w:rsid w:val="001C3995"/>
    <w:rsid w:val="001C6FC8"/>
    <w:rsid w:val="001D09E1"/>
    <w:rsid w:val="001D72BE"/>
    <w:rsid w:val="001E4CDF"/>
    <w:rsid w:val="001E4E48"/>
    <w:rsid w:val="001F64DF"/>
    <w:rsid w:val="00204A99"/>
    <w:rsid w:val="0021006F"/>
    <w:rsid w:val="0021651A"/>
    <w:rsid w:val="00225116"/>
    <w:rsid w:val="00230948"/>
    <w:rsid w:val="0023369B"/>
    <w:rsid w:val="002444B0"/>
    <w:rsid w:val="0024593F"/>
    <w:rsid w:val="00256CC0"/>
    <w:rsid w:val="002626CE"/>
    <w:rsid w:val="00270168"/>
    <w:rsid w:val="002740BB"/>
    <w:rsid w:val="002752FE"/>
    <w:rsid w:val="0028407C"/>
    <w:rsid w:val="00284F55"/>
    <w:rsid w:val="00296542"/>
    <w:rsid w:val="002C0A7C"/>
    <w:rsid w:val="002C2C00"/>
    <w:rsid w:val="002C56D8"/>
    <w:rsid w:val="002E4A55"/>
    <w:rsid w:val="002F26E7"/>
    <w:rsid w:val="002F4209"/>
    <w:rsid w:val="002F6EFE"/>
    <w:rsid w:val="0032740D"/>
    <w:rsid w:val="00331347"/>
    <w:rsid w:val="00341C08"/>
    <w:rsid w:val="00353C83"/>
    <w:rsid w:val="00380E82"/>
    <w:rsid w:val="003947FF"/>
    <w:rsid w:val="003B373D"/>
    <w:rsid w:val="003D253F"/>
    <w:rsid w:val="003D2A1F"/>
    <w:rsid w:val="003E3AEF"/>
    <w:rsid w:val="003F21DA"/>
    <w:rsid w:val="003F2F94"/>
    <w:rsid w:val="004002C9"/>
    <w:rsid w:val="004017F1"/>
    <w:rsid w:val="00404307"/>
    <w:rsid w:val="004116D8"/>
    <w:rsid w:val="00414741"/>
    <w:rsid w:val="004354F3"/>
    <w:rsid w:val="00483243"/>
    <w:rsid w:val="004846CF"/>
    <w:rsid w:val="004852D5"/>
    <w:rsid w:val="00491C5B"/>
    <w:rsid w:val="004926C7"/>
    <w:rsid w:val="00493A3B"/>
    <w:rsid w:val="0049697F"/>
    <w:rsid w:val="004A0ADA"/>
    <w:rsid w:val="004A1C95"/>
    <w:rsid w:val="004B2123"/>
    <w:rsid w:val="004D0827"/>
    <w:rsid w:val="004F164C"/>
    <w:rsid w:val="004F2649"/>
    <w:rsid w:val="004F3556"/>
    <w:rsid w:val="00500102"/>
    <w:rsid w:val="00504339"/>
    <w:rsid w:val="00513552"/>
    <w:rsid w:val="005172F3"/>
    <w:rsid w:val="005200F4"/>
    <w:rsid w:val="00532966"/>
    <w:rsid w:val="0054276C"/>
    <w:rsid w:val="005568AB"/>
    <w:rsid w:val="00564585"/>
    <w:rsid w:val="00564830"/>
    <w:rsid w:val="00571AD4"/>
    <w:rsid w:val="005C3C17"/>
    <w:rsid w:val="005D256F"/>
    <w:rsid w:val="005E0A22"/>
    <w:rsid w:val="005F280D"/>
    <w:rsid w:val="00613A16"/>
    <w:rsid w:val="00620EE8"/>
    <w:rsid w:val="00643527"/>
    <w:rsid w:val="00645EC3"/>
    <w:rsid w:val="00650233"/>
    <w:rsid w:val="006776B4"/>
    <w:rsid w:val="006A75AD"/>
    <w:rsid w:val="006B3DB4"/>
    <w:rsid w:val="006B531A"/>
    <w:rsid w:val="006D04B0"/>
    <w:rsid w:val="006D6B70"/>
    <w:rsid w:val="006E1BC1"/>
    <w:rsid w:val="006E1ED1"/>
    <w:rsid w:val="006E7577"/>
    <w:rsid w:val="006F356C"/>
    <w:rsid w:val="00700539"/>
    <w:rsid w:val="00702B36"/>
    <w:rsid w:val="007038A1"/>
    <w:rsid w:val="0071286B"/>
    <w:rsid w:val="00732D02"/>
    <w:rsid w:val="007630BE"/>
    <w:rsid w:val="00763B3C"/>
    <w:rsid w:val="00782E22"/>
    <w:rsid w:val="007901E8"/>
    <w:rsid w:val="00793E95"/>
    <w:rsid w:val="007A13BC"/>
    <w:rsid w:val="007A65B5"/>
    <w:rsid w:val="007B54D5"/>
    <w:rsid w:val="007B7DA4"/>
    <w:rsid w:val="007D31E1"/>
    <w:rsid w:val="007D336C"/>
    <w:rsid w:val="007E1E74"/>
    <w:rsid w:val="007E3A60"/>
    <w:rsid w:val="007E7657"/>
    <w:rsid w:val="007F1E3D"/>
    <w:rsid w:val="0080633A"/>
    <w:rsid w:val="0081622B"/>
    <w:rsid w:val="00843782"/>
    <w:rsid w:val="008678F7"/>
    <w:rsid w:val="0088685F"/>
    <w:rsid w:val="00886FEB"/>
    <w:rsid w:val="00896548"/>
    <w:rsid w:val="008A409F"/>
    <w:rsid w:val="008D28D7"/>
    <w:rsid w:val="008D4940"/>
    <w:rsid w:val="008E1D2C"/>
    <w:rsid w:val="008E789F"/>
    <w:rsid w:val="008F241E"/>
    <w:rsid w:val="008F704F"/>
    <w:rsid w:val="009048E1"/>
    <w:rsid w:val="0090516C"/>
    <w:rsid w:val="00923FC0"/>
    <w:rsid w:val="00943C4C"/>
    <w:rsid w:val="00956711"/>
    <w:rsid w:val="00977F7B"/>
    <w:rsid w:val="00995E54"/>
    <w:rsid w:val="009B0968"/>
    <w:rsid w:val="009B2667"/>
    <w:rsid w:val="009B6D77"/>
    <w:rsid w:val="009D6D7B"/>
    <w:rsid w:val="009F5D31"/>
    <w:rsid w:val="00A17B4E"/>
    <w:rsid w:val="00A36445"/>
    <w:rsid w:val="00A4718E"/>
    <w:rsid w:val="00A57D66"/>
    <w:rsid w:val="00A61150"/>
    <w:rsid w:val="00A76BDE"/>
    <w:rsid w:val="00AB0049"/>
    <w:rsid w:val="00AB30C2"/>
    <w:rsid w:val="00AC27B5"/>
    <w:rsid w:val="00AC3C72"/>
    <w:rsid w:val="00AD5D27"/>
    <w:rsid w:val="00B00865"/>
    <w:rsid w:val="00B05E3D"/>
    <w:rsid w:val="00B10292"/>
    <w:rsid w:val="00B12B72"/>
    <w:rsid w:val="00B167A0"/>
    <w:rsid w:val="00B17F5D"/>
    <w:rsid w:val="00B2513D"/>
    <w:rsid w:val="00B617B3"/>
    <w:rsid w:val="00B65EF2"/>
    <w:rsid w:val="00B6761B"/>
    <w:rsid w:val="00B7685D"/>
    <w:rsid w:val="00B80508"/>
    <w:rsid w:val="00B864CF"/>
    <w:rsid w:val="00B87623"/>
    <w:rsid w:val="00B95E43"/>
    <w:rsid w:val="00B96A74"/>
    <w:rsid w:val="00BA0093"/>
    <w:rsid w:val="00BA06CB"/>
    <w:rsid w:val="00BB5AE9"/>
    <w:rsid w:val="00BD1CE5"/>
    <w:rsid w:val="00BD3137"/>
    <w:rsid w:val="00BD4926"/>
    <w:rsid w:val="00BF10E4"/>
    <w:rsid w:val="00BF21C2"/>
    <w:rsid w:val="00C12A40"/>
    <w:rsid w:val="00C16E40"/>
    <w:rsid w:val="00C41774"/>
    <w:rsid w:val="00C46A8B"/>
    <w:rsid w:val="00C47F4C"/>
    <w:rsid w:val="00C5530C"/>
    <w:rsid w:val="00C607FE"/>
    <w:rsid w:val="00C72637"/>
    <w:rsid w:val="00C80854"/>
    <w:rsid w:val="00CA1540"/>
    <w:rsid w:val="00CA3AA4"/>
    <w:rsid w:val="00CC02F1"/>
    <w:rsid w:val="00CC070A"/>
    <w:rsid w:val="00CD31B9"/>
    <w:rsid w:val="00CD3FC0"/>
    <w:rsid w:val="00CE33FB"/>
    <w:rsid w:val="00CE3969"/>
    <w:rsid w:val="00CE5C59"/>
    <w:rsid w:val="00D03F64"/>
    <w:rsid w:val="00D05611"/>
    <w:rsid w:val="00D14BA9"/>
    <w:rsid w:val="00D4009D"/>
    <w:rsid w:val="00D41603"/>
    <w:rsid w:val="00D51182"/>
    <w:rsid w:val="00D549B8"/>
    <w:rsid w:val="00D55CF6"/>
    <w:rsid w:val="00D75D6B"/>
    <w:rsid w:val="00D8176C"/>
    <w:rsid w:val="00D97C7B"/>
    <w:rsid w:val="00DC0671"/>
    <w:rsid w:val="00DC1F35"/>
    <w:rsid w:val="00DC47CA"/>
    <w:rsid w:val="00DD5E4A"/>
    <w:rsid w:val="00DD6FEA"/>
    <w:rsid w:val="00DE150E"/>
    <w:rsid w:val="00DE731F"/>
    <w:rsid w:val="00E1305E"/>
    <w:rsid w:val="00E20BD4"/>
    <w:rsid w:val="00E44D2F"/>
    <w:rsid w:val="00E5031F"/>
    <w:rsid w:val="00E53B8B"/>
    <w:rsid w:val="00E562CE"/>
    <w:rsid w:val="00E602A1"/>
    <w:rsid w:val="00E62AD3"/>
    <w:rsid w:val="00E86D7E"/>
    <w:rsid w:val="00EA43F6"/>
    <w:rsid w:val="00EB0B85"/>
    <w:rsid w:val="00F244CF"/>
    <w:rsid w:val="00F277C3"/>
    <w:rsid w:val="00F301BF"/>
    <w:rsid w:val="00F31FFC"/>
    <w:rsid w:val="00F45D73"/>
    <w:rsid w:val="00F60ACE"/>
    <w:rsid w:val="00F62D8D"/>
    <w:rsid w:val="00F6519E"/>
    <w:rsid w:val="00F723E8"/>
    <w:rsid w:val="00F75024"/>
    <w:rsid w:val="00F82767"/>
    <w:rsid w:val="00F97905"/>
    <w:rsid w:val="00FA0778"/>
    <w:rsid w:val="00FA2899"/>
    <w:rsid w:val="00FB29D7"/>
    <w:rsid w:val="00FC7790"/>
    <w:rsid w:val="00FD2263"/>
    <w:rsid w:val="00FF6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1AE9670B-FEDD-48CB-A524-49B540BE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D549B8"/>
    <w:rPr>
      <w:rFonts w:ascii="Tahoma" w:hAnsi="Tahoma" w:cs="Tahoma"/>
      <w:sz w:val="16"/>
      <w:szCs w:val="16"/>
    </w:rPr>
  </w:style>
  <w:style w:type="character" w:customStyle="1" w:styleId="BalloonTextChar">
    <w:name w:val="Balloon Text Char"/>
    <w:basedOn w:val="DefaultParagraphFont"/>
    <w:link w:val="BalloonText"/>
    <w:uiPriority w:val="99"/>
    <w:semiHidden/>
    <w:rsid w:val="00D549B8"/>
    <w:rPr>
      <w:rFonts w:ascii="Tahoma" w:hAnsi="Tahoma" w:cs="Tahoma"/>
      <w:sz w:val="16"/>
      <w:szCs w:val="16"/>
    </w:rPr>
  </w:style>
  <w:style w:type="paragraph" w:styleId="ListParagraph">
    <w:name w:val="List Paragraph"/>
    <w:basedOn w:val="Normal"/>
    <w:uiPriority w:val="34"/>
    <w:qFormat/>
    <w:rsid w:val="003B373D"/>
    <w:pPr>
      <w:ind w:left="720"/>
      <w:contextualSpacing/>
    </w:pPr>
  </w:style>
  <w:style w:type="paragraph" w:customStyle="1" w:styleId="Body2">
    <w:name w:val="Body 2"/>
    <w:rsid w:val="00C5530C"/>
    <w:rPr>
      <w:rFonts w:ascii="Helvetica" w:eastAsia="Arial Unicode MS" w:hAnsi="Arial Unicode MS" w:cs="Arial Unicode MS"/>
      <w:color w:val="000000"/>
      <w:sz w:val="22"/>
      <w:szCs w:val="22"/>
      <w:lang w:eastAsia="en-GB"/>
    </w:rPr>
  </w:style>
  <w:style w:type="character" w:customStyle="1" w:styleId="UnresolvedMention1">
    <w:name w:val="Unresolved Mention1"/>
    <w:basedOn w:val="DefaultParagraphFont"/>
    <w:uiPriority w:val="99"/>
    <w:semiHidden/>
    <w:unhideWhenUsed/>
    <w:rsid w:val="00C5530C"/>
    <w:rPr>
      <w:color w:val="605E5C"/>
      <w:shd w:val="clear" w:color="auto" w:fill="E1DFDD"/>
    </w:rPr>
  </w:style>
  <w:style w:type="character" w:styleId="UnresolvedMention">
    <w:name w:val="Unresolved Mention"/>
    <w:basedOn w:val="DefaultParagraphFont"/>
    <w:uiPriority w:val="99"/>
    <w:semiHidden/>
    <w:unhideWhenUsed/>
    <w:rsid w:val="009B6D77"/>
    <w:rPr>
      <w:color w:val="605E5C"/>
      <w:shd w:val="clear" w:color="auto" w:fill="E1DFDD"/>
    </w:rPr>
  </w:style>
  <w:style w:type="paragraph" w:styleId="NoSpacing">
    <w:name w:val="No Spacing"/>
    <w:qFormat/>
    <w:rsid w:val="00532966"/>
    <w:pPr>
      <w:suppressAutoHyphens/>
    </w:pPr>
    <w:rPr>
      <w:rFonts w:ascii="Calibri" w:eastAsia="Calibri" w:hAnsi="Calibri" w:cs="Calibri"/>
      <w:sz w:val="22"/>
      <w:szCs w:val="22"/>
      <w:lang w:eastAsia="ar-SA"/>
    </w:rPr>
  </w:style>
  <w:style w:type="paragraph" w:styleId="Header">
    <w:name w:val="header"/>
    <w:basedOn w:val="Normal"/>
    <w:link w:val="HeaderChar"/>
    <w:uiPriority w:val="99"/>
    <w:unhideWhenUsed/>
    <w:rsid w:val="00E602A1"/>
    <w:pPr>
      <w:tabs>
        <w:tab w:val="center" w:pos="4513"/>
        <w:tab w:val="right" w:pos="9026"/>
      </w:tabs>
    </w:pPr>
  </w:style>
  <w:style w:type="character" w:customStyle="1" w:styleId="HeaderChar">
    <w:name w:val="Header Char"/>
    <w:basedOn w:val="DefaultParagraphFont"/>
    <w:link w:val="Header"/>
    <w:uiPriority w:val="99"/>
    <w:rsid w:val="00E602A1"/>
  </w:style>
  <w:style w:type="paragraph" w:styleId="Footer">
    <w:name w:val="footer"/>
    <w:basedOn w:val="Normal"/>
    <w:link w:val="FooterChar"/>
    <w:uiPriority w:val="99"/>
    <w:unhideWhenUsed/>
    <w:rsid w:val="00E602A1"/>
    <w:pPr>
      <w:tabs>
        <w:tab w:val="center" w:pos="4513"/>
        <w:tab w:val="right" w:pos="9026"/>
      </w:tabs>
    </w:pPr>
  </w:style>
  <w:style w:type="character" w:customStyle="1" w:styleId="FooterChar">
    <w:name w:val="Footer Char"/>
    <w:basedOn w:val="DefaultParagraphFont"/>
    <w:link w:val="Footer"/>
    <w:uiPriority w:val="99"/>
    <w:rsid w:val="00E602A1"/>
  </w:style>
  <w:style w:type="character" w:styleId="FollowedHyperlink">
    <w:name w:val="FollowedHyperlink"/>
    <w:basedOn w:val="DefaultParagraphFont"/>
    <w:uiPriority w:val="99"/>
    <w:semiHidden/>
    <w:unhideWhenUsed/>
    <w:rsid w:val="00AC27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747640">
      <w:bodyDiv w:val="1"/>
      <w:marLeft w:val="0"/>
      <w:marRight w:val="0"/>
      <w:marTop w:val="0"/>
      <w:marBottom w:val="0"/>
      <w:divBdr>
        <w:top w:val="none" w:sz="0" w:space="0" w:color="auto"/>
        <w:left w:val="none" w:sz="0" w:space="0" w:color="auto"/>
        <w:bottom w:val="none" w:sz="0" w:space="0" w:color="auto"/>
        <w:right w:val="none" w:sz="0" w:space="0" w:color="auto"/>
      </w:divBdr>
    </w:div>
    <w:div w:id="1774469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g"/></Relationships>
</file>

<file path=word/_rels/header1.xml.rels><?xml version="1.0" encoding="UTF-8" standalone="yes"?>
<Relationships xmlns="http://schemas.openxmlformats.org/package/2006/relationships"><Relationship Id="rId2" Type="http://schemas.openxmlformats.org/officeDocument/2006/relationships/hyperlink" Target="mailto:schooloffice@dawpool.wirral.sch.uk" TargetMode="External"/><Relationship Id="rId1" Type="http://schemas.openxmlformats.org/officeDocument/2006/relationships/hyperlink" Target="mailto:schooloffice@dawpool.wirral.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8BC69-9EB7-4468-AA81-5DD9371C0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354</Words>
  <Characters>2021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Burrows</dc:creator>
  <cp:keywords/>
  <dc:description/>
  <cp:lastModifiedBy>Rachel Heron</cp:lastModifiedBy>
  <cp:revision>2</cp:revision>
  <cp:lastPrinted>2022-01-10T13:53:00Z</cp:lastPrinted>
  <dcterms:created xsi:type="dcterms:W3CDTF">2023-04-18T18:59:00Z</dcterms:created>
  <dcterms:modified xsi:type="dcterms:W3CDTF">2023-04-18T18:59:00Z</dcterms:modified>
</cp:coreProperties>
</file>